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E07FE" w14:textId="77777777" w:rsidR="00352001" w:rsidRDefault="00352001" w:rsidP="00352001">
      <w:pPr>
        <w:rPr>
          <w:sz w:val="32"/>
          <w:szCs w:val="32"/>
        </w:rPr>
      </w:pPr>
      <w:r w:rsidRPr="00352001">
        <w:rPr>
          <w:sz w:val="32"/>
          <w:szCs w:val="32"/>
        </w:rPr>
        <w:t>Allgemeine Geschäftsbedingungen (AGB)</w:t>
      </w:r>
    </w:p>
    <w:p w14:paraId="60694A18" w14:textId="77777777" w:rsidR="00352001" w:rsidRPr="00352001" w:rsidRDefault="00352001" w:rsidP="00352001">
      <w:pPr>
        <w:rPr>
          <w:sz w:val="32"/>
          <w:szCs w:val="32"/>
        </w:rPr>
      </w:pPr>
    </w:p>
    <w:p w14:paraId="76156E5E" w14:textId="77777777" w:rsidR="00352001" w:rsidRPr="00352001" w:rsidRDefault="00352001" w:rsidP="00352001">
      <w:r w:rsidRPr="00352001">
        <w:t>gültig ab 01.06.2024</w:t>
      </w:r>
    </w:p>
    <w:p w14:paraId="2F37F6D9" w14:textId="77777777" w:rsidR="00352001" w:rsidRPr="00352001" w:rsidRDefault="00352001" w:rsidP="00352001">
      <w:r w:rsidRPr="00352001">
        <w:t xml:space="preserve">Anbieter: </w:t>
      </w:r>
      <w:proofErr w:type="spellStart"/>
      <w:r w:rsidRPr="00352001">
        <w:t>Coinmindz</w:t>
      </w:r>
      <w:proofErr w:type="spellEnd"/>
      <w:r w:rsidRPr="00352001">
        <w:t xml:space="preserve"> – FZCO, kurz „Anbieter“ genannt</w:t>
      </w:r>
    </w:p>
    <w:p w14:paraId="1105AF7D" w14:textId="77777777" w:rsidR="00352001" w:rsidRPr="00352001" w:rsidRDefault="00352001" w:rsidP="00352001">
      <w:pPr>
        <w:rPr>
          <w:lang w:val="en-US"/>
        </w:rPr>
      </w:pPr>
      <w:proofErr w:type="spellStart"/>
      <w:r w:rsidRPr="00352001">
        <w:rPr>
          <w:lang w:val="en-US"/>
        </w:rPr>
        <w:t>Adresse</w:t>
      </w:r>
      <w:proofErr w:type="spellEnd"/>
      <w:r w:rsidRPr="00352001">
        <w:rPr>
          <w:lang w:val="en-US"/>
        </w:rPr>
        <w:t>: Dubai Silicon Oasis, DDP, Building A1, Dubai, United Arab Emirates</w:t>
      </w:r>
    </w:p>
    <w:p w14:paraId="2229FAEB" w14:textId="77777777" w:rsidR="00352001" w:rsidRPr="00352001" w:rsidRDefault="00352001" w:rsidP="00352001">
      <w:r w:rsidRPr="00352001">
        <w:t>Telefon: +43 660 1743097</w:t>
      </w:r>
    </w:p>
    <w:p w14:paraId="3F8BDF2A" w14:textId="77777777" w:rsidR="00352001" w:rsidRPr="00352001" w:rsidRDefault="00352001" w:rsidP="00352001">
      <w:proofErr w:type="spellStart"/>
      <w:proofErr w:type="gramStart"/>
      <w:r w:rsidRPr="00352001">
        <w:t>Email</w:t>
      </w:r>
      <w:proofErr w:type="spellEnd"/>
      <w:proofErr w:type="gramEnd"/>
      <w:r w:rsidRPr="00352001">
        <w:t>: info@coinmindz.com</w:t>
      </w:r>
    </w:p>
    <w:p w14:paraId="73FD2745" w14:textId="77777777" w:rsidR="00352001" w:rsidRPr="00352001" w:rsidRDefault="00352001" w:rsidP="00352001">
      <w:r w:rsidRPr="00352001">
        <w:t>Geltung</w:t>
      </w:r>
    </w:p>
    <w:p w14:paraId="51D87A2D" w14:textId="77777777" w:rsidR="00352001" w:rsidRPr="00352001" w:rsidRDefault="00352001" w:rsidP="00352001">
      <w:r w:rsidRPr="00352001">
        <w:t>Diese AGB gelten für alle nachfolgend genannten Leistungen, die der Anbieter anbietet und regeln deren Inanspruchnahme.</w:t>
      </w:r>
    </w:p>
    <w:p w14:paraId="78D3F0C7" w14:textId="77777777" w:rsidR="00352001" w:rsidRPr="00352001" w:rsidRDefault="00352001" w:rsidP="00352001">
      <w:r w:rsidRPr="00352001">
        <w:t>Mit Vertragsabschluss akzeptiert der Nutzer ausdrücklich diese AGB.</w:t>
      </w:r>
    </w:p>
    <w:p w14:paraId="75C8F9BA" w14:textId="77777777" w:rsidR="00352001" w:rsidRPr="00352001" w:rsidRDefault="00352001" w:rsidP="00352001">
      <w:r w:rsidRPr="00352001">
        <w:t>Registrierung/Vertragsabschluss</w:t>
      </w:r>
    </w:p>
    <w:p w14:paraId="3A2142F1" w14:textId="77777777" w:rsidR="00352001" w:rsidRPr="00352001" w:rsidRDefault="00352001" w:rsidP="00352001">
      <w:r w:rsidRPr="00352001">
        <w:t>Um die Dienste des Anbieters nutzen zu können, muss der Nutzer eines der auf der Website des Anbieters [https://www.coinmindz.com] angebotenen Leistungs-Pakete auswählen und die dort angezeigten Schritte zum Erwerb des gewünschten Leistungs-Pakets abschließen. Der Vertrag kommt durch Betätigen des Buttons „</w:t>
      </w:r>
      <w:proofErr w:type="spellStart"/>
      <w:r w:rsidRPr="00352001">
        <w:t>buy</w:t>
      </w:r>
      <w:proofErr w:type="spellEnd"/>
      <w:r w:rsidRPr="00352001">
        <w:t xml:space="preserve"> </w:t>
      </w:r>
      <w:proofErr w:type="spellStart"/>
      <w:r w:rsidRPr="00352001">
        <w:t>now</w:t>
      </w:r>
      <w:proofErr w:type="spellEnd"/>
      <w:r w:rsidRPr="00352001">
        <w:t>“ endgültig zu Stande.</w:t>
      </w:r>
    </w:p>
    <w:p w14:paraId="2911E075" w14:textId="77777777" w:rsidR="00352001" w:rsidRPr="00352001" w:rsidRDefault="00352001" w:rsidP="00352001">
      <w:r w:rsidRPr="00352001">
        <w:t>Der Nutzer ist verpflichtet, wahrheitsgemäße und vollständige Angaben zu machen. Der Anbieter behält sich vor, in Einzelfällen die Richtigkeit zu prüfen.</w:t>
      </w:r>
    </w:p>
    <w:p w14:paraId="2DDCB83B" w14:textId="77777777" w:rsidR="00352001" w:rsidRPr="00352001" w:rsidRDefault="00352001" w:rsidP="00352001">
      <w:r w:rsidRPr="00352001">
        <w:t>Es besteht kein Recht auf Vertragsabschluss. Der Anbieter ist berechtigt, einen Vertragsabschluss ohne Angabe von Gründen abzulehnen.</w:t>
      </w:r>
    </w:p>
    <w:p w14:paraId="07946D1A" w14:textId="77777777" w:rsidR="00352001" w:rsidRPr="00352001" w:rsidRDefault="00352001" w:rsidP="00352001">
      <w:r w:rsidRPr="00352001">
        <w:t>Mit Vertragsabschluss entsteht ein Vertragsverhältnis zwischen dem Anbieter und dem Nutzer, das sich nach den Bestimmungen dieser AGB richtet.</w:t>
      </w:r>
    </w:p>
    <w:p w14:paraId="642A44BA" w14:textId="77777777" w:rsidR="00352001" w:rsidRPr="00352001" w:rsidRDefault="00352001" w:rsidP="00352001">
      <w:r w:rsidRPr="00352001">
        <w:t>Die Abwicklung der Bezahlung des Entgeltes erfolgt laut den auf der Website angezeigten Bedingungen.</w:t>
      </w:r>
    </w:p>
    <w:p w14:paraId="449B7BF2" w14:textId="77777777" w:rsidR="00352001" w:rsidRPr="00352001" w:rsidRDefault="00352001" w:rsidP="00352001">
      <w:r w:rsidRPr="00352001">
        <w:t>Leistungen</w:t>
      </w:r>
    </w:p>
    <w:p w14:paraId="1BEECDBB" w14:textId="77777777" w:rsidR="00352001" w:rsidRPr="00352001" w:rsidRDefault="00352001" w:rsidP="00352001">
      <w:r w:rsidRPr="00352001">
        <w:t>Der Anbieter berechnet auf Basis der Elliott-Wellen-Chart-Methodik den wahrscheinlichen zukünftigen Verlauf von Kryptowährungen und erstellt in weiterer Folge auf Basis dieser Berechnung Kaufempfehlungen für Kryptowährungen. Der Nutzer kann auf der Website des Anbieters Leistungs-Pakete erwerben, die ihm – je nach Leistungs-Paket – Zugang zu einer bestimmten Anzahl an Kaufempfehlungen (sog „</w:t>
      </w:r>
      <w:proofErr w:type="spellStart"/>
      <w:r w:rsidRPr="00352001">
        <w:t>Cointips</w:t>
      </w:r>
      <w:proofErr w:type="spellEnd"/>
      <w:r w:rsidRPr="00352001">
        <w:t>“) für einen bestimmten Zeitraum gewähren.</w:t>
      </w:r>
    </w:p>
    <w:p w14:paraId="3357381B" w14:textId="77777777" w:rsidR="00352001" w:rsidRPr="00352001" w:rsidRDefault="00352001" w:rsidP="00352001">
      <w:r w:rsidRPr="00352001">
        <w:t>Der Anbieter bietet dem Nutzer KEINE Möglichkeit, Kryptowährungen zu kaufen oder zu verkaufen.</w:t>
      </w:r>
    </w:p>
    <w:p w14:paraId="34102DFD" w14:textId="77777777" w:rsidR="00352001" w:rsidRPr="00352001" w:rsidRDefault="00352001" w:rsidP="00352001">
      <w:r w:rsidRPr="00352001">
        <w:t>Verfügbarkeit/Gewährleistung/Haftung</w:t>
      </w:r>
    </w:p>
    <w:p w14:paraId="6BC11601" w14:textId="77777777" w:rsidR="00352001" w:rsidRPr="00352001" w:rsidRDefault="00352001" w:rsidP="00352001">
      <w:r w:rsidRPr="00352001">
        <w:t>Der Anbieter leistet keine Gewähr für eine ständige Verfügbarkeit seiner Leistungen. Ausfallzeiten durch Wartung, Software-Updates und aufgrund von Umständen, die nicht im Einflussbereich des Anbieters liegen (</w:t>
      </w:r>
      <w:proofErr w:type="spellStart"/>
      <w:r w:rsidRPr="00352001">
        <w:t>zB</w:t>
      </w:r>
      <w:proofErr w:type="spellEnd"/>
      <w:r w:rsidRPr="00352001">
        <w:t xml:space="preserve"> technische Probleme Dritter, höhere Gewalt, </w:t>
      </w:r>
      <w:proofErr w:type="spellStart"/>
      <w:r w:rsidRPr="00352001">
        <w:t>etc</w:t>
      </w:r>
      <w:proofErr w:type="spellEnd"/>
      <w:r w:rsidRPr="00352001">
        <w:t>), können nicht ausgeschlossen werden. Für solche Ausfälle stehen dem Nutzer keine Schadenersatz- und/oder Gewährleistungsansprüche zu.</w:t>
      </w:r>
    </w:p>
    <w:p w14:paraId="69760F0F" w14:textId="77777777" w:rsidR="00352001" w:rsidRPr="00352001" w:rsidRDefault="00352001" w:rsidP="00352001">
      <w:r w:rsidRPr="00352001">
        <w:t>ACHTUNG:</w:t>
      </w:r>
    </w:p>
    <w:p w14:paraId="712CA576" w14:textId="77777777" w:rsidR="00352001" w:rsidRPr="00352001" w:rsidRDefault="00352001" w:rsidP="00352001">
      <w:r w:rsidRPr="00352001">
        <w:t xml:space="preserve">Die Erstellung der </w:t>
      </w:r>
      <w:proofErr w:type="spellStart"/>
      <w:r w:rsidRPr="00352001">
        <w:t>Cointips</w:t>
      </w:r>
      <w:proofErr w:type="spellEnd"/>
      <w:r w:rsidRPr="00352001">
        <w:t xml:space="preserve"> basiert auf der Elliott-Wellen-Chart-Methodik. Da Kryptowährungen erheblichen und </w:t>
      </w:r>
      <w:proofErr w:type="spellStart"/>
      <w:r w:rsidRPr="00352001">
        <w:t>uU</w:t>
      </w:r>
      <w:proofErr w:type="spellEnd"/>
      <w:r w:rsidRPr="00352001">
        <w:t xml:space="preserve"> auch unvorhersehbaren Schwankungen unterliegen, übernimmt der Anbieter einschließlich seiner Mitarbeiter und/oder Erfüllungsgehilfen für die Richtigkeit der </w:t>
      </w:r>
      <w:proofErr w:type="spellStart"/>
      <w:r w:rsidRPr="00352001">
        <w:t>Cointips</w:t>
      </w:r>
      <w:proofErr w:type="spellEnd"/>
      <w:r w:rsidRPr="00352001">
        <w:t xml:space="preserve"> keinerlei Gewähr oder Haftung. Es liegt allein in der Entscheidung des Nutzers, ob er den </w:t>
      </w:r>
      <w:proofErr w:type="spellStart"/>
      <w:r w:rsidRPr="00352001">
        <w:t>Cointips</w:t>
      </w:r>
      <w:proofErr w:type="spellEnd"/>
      <w:r w:rsidRPr="00352001">
        <w:t xml:space="preserve"> des Anbieters folgt und basierend darauf tatsächlich risikobehaftete Investitionen in Kryptowährungen durchführt. Es wird ausdrücklich darauf hingewiesen, dass Investitionen in </w:t>
      </w:r>
      <w:r w:rsidRPr="00352001">
        <w:lastRenderedPageBreak/>
        <w:t>Kryptowährungen zu erheblichen Verlusten oder zum Totalausfall des investierten Geldes führen können.</w:t>
      </w:r>
    </w:p>
    <w:p w14:paraId="58D4991A" w14:textId="77777777" w:rsidR="00352001" w:rsidRPr="00352001" w:rsidRDefault="00352001" w:rsidP="00352001">
      <w:r w:rsidRPr="00352001">
        <w:t>Darüber hinaus haftet der Anbieter – soweit dies nicht gegen zwingendes Recht verstößt – für den Ersatz von Schäden, die im Zusammenhang mit diesem Vertrag von ihm, seinen Mitarbeitern und/oder Erfüllungsgehilfen verursacht werden, nur für den Fall, dass die Verursachung dieser Schäden grob fahrlässig oder vorsätzlich herbeigeführt wurde. Die damit einhergehenden Haftungsbeschränkungen gelten jedoch nicht für den Ersatz von Personenschäden.</w:t>
      </w:r>
    </w:p>
    <w:p w14:paraId="6F02503C" w14:textId="77777777" w:rsidR="00352001" w:rsidRPr="00352001" w:rsidRDefault="00352001" w:rsidP="00352001">
      <w:r w:rsidRPr="00352001">
        <w:t xml:space="preserve">Bei Firewalls, die vom Anbieter aufgestellt, </w:t>
      </w:r>
      <w:proofErr w:type="spellStart"/>
      <w:r w:rsidRPr="00352001">
        <w:t>betrieben</w:t>
      </w:r>
      <w:proofErr w:type="spellEnd"/>
      <w:r w:rsidRPr="00352001">
        <w:t xml:space="preserve"> oder überprüft wurden, geht der Anbieter mit Sorgfalt vor, weist jedoch darauf hin, dass absolute Sicherheit und volle Funktionstüchtigkeit von Firewall-Systemen nicht gegeben </w:t>
      </w:r>
      <w:proofErr w:type="gramStart"/>
      <w:r w:rsidRPr="00352001">
        <w:t>ist</w:t>
      </w:r>
      <w:proofErr w:type="gramEnd"/>
      <w:r w:rsidRPr="00352001">
        <w:t>. Die Haftung des Anbieters für Nachteile, die dadurch entstehen, dass installierte, betriebene oder überprüfte Firewall-Systeme umgangen oder außer Funktion gesetzt werden, ist ausgeschlossen, sofern dies vom Anbieter nicht vorsätzlich oder grob fahrlässig verschuldet wurde.</w:t>
      </w:r>
    </w:p>
    <w:p w14:paraId="46CD0D2D" w14:textId="77777777" w:rsidR="00352001" w:rsidRPr="00352001" w:rsidRDefault="00352001" w:rsidP="00352001">
      <w:r w:rsidRPr="00352001">
        <w:t>Der Anbieter haftet weder für Inhalte, die vom Nutzer auf der Website verbreitet werden, noch für Schäden, die daraus entstehen.</w:t>
      </w:r>
    </w:p>
    <w:p w14:paraId="437F4918" w14:textId="77777777" w:rsidR="00352001" w:rsidRPr="00352001" w:rsidRDefault="00352001" w:rsidP="00352001">
      <w:r w:rsidRPr="00352001">
        <w:t>Entgelte/Zahlungsbedingungen/Verzugszinsen</w:t>
      </w:r>
    </w:p>
    <w:p w14:paraId="0523FE15" w14:textId="77777777" w:rsidR="00352001" w:rsidRPr="00352001" w:rsidRDefault="00352001" w:rsidP="00352001">
      <w:r w:rsidRPr="00352001">
        <w:t>Die Preise sind auf der Website des Anbieters bei den einzelnen Leistungs-Paketen angeführt. Alle genannten Preise sind, sofern nichts Anderes ausdrücklich vermerkt ist, inklusive Umsatzsteuer ausgewiesen.</w:t>
      </w:r>
    </w:p>
    <w:p w14:paraId="50D70F5E" w14:textId="77777777" w:rsidR="00352001" w:rsidRPr="00352001" w:rsidRDefault="00352001" w:rsidP="00352001">
      <w:r w:rsidRPr="00352001">
        <w:t xml:space="preserve">Der Nutzer verpflichtet sich, </w:t>
      </w:r>
      <w:proofErr w:type="gramStart"/>
      <w:r w:rsidRPr="00352001">
        <w:t>das</w:t>
      </w:r>
      <w:proofErr w:type="gramEnd"/>
      <w:r w:rsidRPr="00352001">
        <w:t xml:space="preserve"> jeweils vereinbarte Entgelt zu den jeweils im Zuge des Bestellvorganges vereinbarten Bedingungen zu bezahlen.</w:t>
      </w:r>
    </w:p>
    <w:p w14:paraId="65757BA3" w14:textId="77777777" w:rsidR="00352001" w:rsidRPr="00352001" w:rsidRDefault="00352001" w:rsidP="00352001">
      <w:r w:rsidRPr="00352001">
        <w:t>Bei Zahlungsverzug ist der Anbieter berechtigt, Verzugszinsen in gesetzlicher Höhe vom Nutzer zu fordern.</w:t>
      </w:r>
    </w:p>
    <w:p w14:paraId="67150B08" w14:textId="77777777" w:rsidR="00352001" w:rsidRPr="00352001" w:rsidRDefault="00352001" w:rsidP="00352001">
      <w:r w:rsidRPr="00352001">
        <w:t>Der Nutzer verpflichtet sich für den Fall des Zahlungsverzugs, die dem Anbieter entstehenden Mahn- und Inkassospesen, soweit sie zur zweckentsprechenden Rechtsverfolgung notwendig sind, zu ersetzen. Die Geltendmachung weitergehender Rechte und Forderungen bleibt davon unberührt.</w:t>
      </w:r>
    </w:p>
    <w:p w14:paraId="2D55248C" w14:textId="77777777" w:rsidR="00352001" w:rsidRPr="00352001" w:rsidRDefault="00352001" w:rsidP="00352001">
      <w:r w:rsidRPr="00352001">
        <w:t>Verpflichtungen, Obliegenheiten und Verhaltensregeln für den Nutzer</w:t>
      </w:r>
    </w:p>
    <w:p w14:paraId="3667E541" w14:textId="77777777" w:rsidR="00352001" w:rsidRPr="00352001" w:rsidRDefault="00352001" w:rsidP="00352001">
      <w:r w:rsidRPr="00352001">
        <w:t xml:space="preserve">Um die Leistungen des Anbieters im vollen Umfang nutzen zu können, muss der </w:t>
      </w:r>
      <w:proofErr w:type="gramStart"/>
      <w:r w:rsidRPr="00352001">
        <w:t>Nutzer</w:t>
      </w:r>
      <w:proofErr w:type="gramEnd"/>
      <w:r w:rsidRPr="00352001">
        <w:t xml:space="preserve"> die jeweils neuesten (Browser-)Technologien verwenden und deren Verwendung ermöglichen (</w:t>
      </w:r>
      <w:proofErr w:type="spellStart"/>
      <w:r w:rsidRPr="00352001">
        <w:t>zB</w:t>
      </w:r>
      <w:proofErr w:type="spellEnd"/>
      <w:r w:rsidRPr="00352001">
        <w:t xml:space="preserve"> Aktivierung von Java Skript, Cookies, </w:t>
      </w:r>
      <w:proofErr w:type="spellStart"/>
      <w:r w:rsidRPr="00352001">
        <w:t>etc</w:t>
      </w:r>
      <w:proofErr w:type="spellEnd"/>
      <w:r w:rsidRPr="00352001">
        <w:t>). Bei Verwendung älterer Technologien kann es sein, dass der Nutzer nicht sämtliche Leistungen des Anbieters nutzen kann.</w:t>
      </w:r>
    </w:p>
    <w:p w14:paraId="4AD2B2A6" w14:textId="77777777" w:rsidR="00352001" w:rsidRPr="00352001" w:rsidRDefault="00352001" w:rsidP="00352001">
      <w:r w:rsidRPr="00352001">
        <w:t xml:space="preserve">Der Nutzer hat die Zugangsdaten (Nutzername, Passwort) streng vertraulich zu behandeln und vor unberechtigtem Zugriff Dritter zu schützen. Wenn der Nutzer Grund zur Annahme hat, dass seine Zugangsdaten Dritten bekannt geworden sind, ist er verpflichtet, sein Passwort umgehend zu ändern und den Anbieter umgehend zu informieren. Gibt der Nutzer seine Zugangsdaten an Dritte weiter oder werden diese Dritten </w:t>
      </w:r>
      <w:proofErr w:type="gramStart"/>
      <w:r w:rsidRPr="00352001">
        <w:t>aufgrund Vorsatz</w:t>
      </w:r>
      <w:proofErr w:type="gramEnd"/>
      <w:r w:rsidRPr="00352001">
        <w:t xml:space="preserve"> oder Fahrlässigkeit des Nutzer bekannt, haftet er dem Anbieter für sämtliche diesem daraus entstehenden Schäden.</w:t>
      </w:r>
    </w:p>
    <w:p w14:paraId="101C6173" w14:textId="77777777" w:rsidR="00352001" w:rsidRPr="00352001" w:rsidRDefault="00352001" w:rsidP="00352001">
      <w:r w:rsidRPr="00352001">
        <w:t xml:space="preserve">Der Nutzer verpflichtet sich, die vom Anbieter zur Verfügung gestellten Leistungen bestimmungsgemäß zu nutzen und bei deren Nutzung Handlungen zu unterlassen, die dem Anbieter und/oder anderen Nutzern schaden oder diese gefährden und/oder die Verfügbarkeit der Leistungen für andere Nutzer einschränken können. Unter bestimmungsgemäße Nutzung fällt auch die Einhaltung aller Hinweise, Empfehlungen </w:t>
      </w:r>
      <w:r w:rsidRPr="00352001">
        <w:lastRenderedPageBreak/>
        <w:t>und Ähnlichem, die der Anbieter zum Zeitpunkt des Vertragsabschlusses oder danach auf seiner Website oder dem Nutzer zur Verfügung gestellten Unterlagen ausführt.</w:t>
      </w:r>
    </w:p>
    <w:p w14:paraId="2BD335C5" w14:textId="77777777" w:rsidR="00352001" w:rsidRPr="00352001" w:rsidRDefault="00352001" w:rsidP="00352001">
      <w:r w:rsidRPr="00352001">
        <w:t xml:space="preserve">Unabhängig von allfälligen zivil- und strafrechtlichen Folgen hat der Nutzer den Anbieter für sämtliche Schäden und allfällige Ansprüche Dritter, die aus der Verletzung von Verpflichtungen des Nutzers gemäß </w:t>
      </w:r>
      <w:proofErr w:type="spellStart"/>
      <w:r w:rsidRPr="00352001">
        <w:t>Pkt</w:t>
      </w:r>
      <w:proofErr w:type="spellEnd"/>
      <w:r w:rsidRPr="00352001">
        <w:t xml:space="preserve"> 6 dieser AGB resultieren, </w:t>
      </w:r>
      <w:proofErr w:type="spellStart"/>
      <w:r w:rsidRPr="00352001">
        <w:t>schad</w:t>
      </w:r>
      <w:proofErr w:type="spellEnd"/>
      <w:r w:rsidRPr="00352001">
        <w:t>- und klaglos zu halten.</w:t>
      </w:r>
    </w:p>
    <w:p w14:paraId="60C29ADC" w14:textId="77777777" w:rsidR="00352001" w:rsidRPr="00352001" w:rsidRDefault="00352001" w:rsidP="00352001">
      <w:r w:rsidRPr="00352001">
        <w:t>Nutzungs- und Urheberrechte</w:t>
      </w:r>
    </w:p>
    <w:p w14:paraId="24BBD106" w14:textId="77777777" w:rsidR="00352001" w:rsidRPr="00352001" w:rsidRDefault="00352001" w:rsidP="00352001">
      <w:r w:rsidRPr="00352001">
        <w:t>Der Anbieter ist im Verhältnis zum Nutzer alleiniger Rechtsinhaber der Vervielfältigungs-, Verbreitungs-, Verarbeitungs- und sämtlicher Urheberrechte sowie des Rechts der unkörperlichen Übertragung und Wiedergabe sämtlicher zur Verfügung gestellter Inhalte. Die Nutzung der Website und der darin enthaltenen Inhalte, Materialien sowie Marken- und Handelsnamen ist ausschließlich zu den in diesen AGB genannten Zwecken zulässig.</w:t>
      </w:r>
    </w:p>
    <w:p w14:paraId="544EAA9F" w14:textId="77777777" w:rsidR="00352001" w:rsidRPr="00352001" w:rsidRDefault="00352001" w:rsidP="00352001">
      <w:r w:rsidRPr="00352001">
        <w:t xml:space="preserve">Dem Nutzer ist insbesondere verboten, die von ihm erworbenen </w:t>
      </w:r>
      <w:proofErr w:type="spellStart"/>
      <w:r w:rsidRPr="00352001">
        <w:t>Cointips</w:t>
      </w:r>
      <w:proofErr w:type="spellEnd"/>
      <w:r w:rsidRPr="00352001">
        <w:t xml:space="preserve"> Dritten – in welcher Art auch immer – zur Verfügung zu stellen oder zugänglich zu machen und hat er dem Anbieter sämtliche durch die vertragswidrige Nutzung entstandenen Schäden zu ersetzen.</w:t>
      </w:r>
    </w:p>
    <w:p w14:paraId="68F46EA0" w14:textId="77777777" w:rsidR="00352001" w:rsidRPr="00352001" w:rsidRDefault="00352001" w:rsidP="00352001">
      <w:r w:rsidRPr="00352001">
        <w:t>Stilllegung der Services</w:t>
      </w:r>
    </w:p>
    <w:p w14:paraId="0444DA4D" w14:textId="77777777" w:rsidR="00352001" w:rsidRPr="00352001" w:rsidRDefault="00352001" w:rsidP="00352001">
      <w:r w:rsidRPr="00352001">
        <w:t>Der Anbieter ist berechtigt, seine Leistungen, welche Gegenstand dieses Vertrages sind, zur Gänze oder teilweise stillzulegen, falls seine Sicherheit oder die Sicherheit von Nutzern gefährdet ist. Dieses Recht des Anbieters besteht auch, falls der Weiterbetrieb der Leistungen oder Teile davon dem Anbieter wirtschaftlich zumutbar ist. Der Anbieter wir den Nutzer von solchen Maßnahmen unverzüglich verständigen.</w:t>
      </w:r>
    </w:p>
    <w:p w14:paraId="60777E35" w14:textId="77777777" w:rsidR="00352001" w:rsidRPr="00352001" w:rsidRDefault="00352001" w:rsidP="00352001">
      <w:r w:rsidRPr="00352001">
        <w:t>Sanktionen</w:t>
      </w:r>
    </w:p>
    <w:p w14:paraId="6331A6F8" w14:textId="77777777" w:rsidR="00352001" w:rsidRPr="00352001" w:rsidRDefault="00352001" w:rsidP="00352001">
      <w:r w:rsidRPr="00352001">
        <w:t>Der Anbieter behält sich das Recht vor, bei Verstößen des Nutzers gegen diese AGB,</w:t>
      </w:r>
    </w:p>
    <w:p w14:paraId="02DF71A2" w14:textId="77777777" w:rsidR="00352001" w:rsidRPr="00352001" w:rsidRDefault="00352001" w:rsidP="00352001">
      <w:r w:rsidRPr="00352001">
        <w:t>den Nutzer zu verwarnen,</w:t>
      </w:r>
    </w:p>
    <w:p w14:paraId="5116F8CA" w14:textId="77777777" w:rsidR="00352001" w:rsidRPr="00352001" w:rsidRDefault="00352001" w:rsidP="00352001">
      <w:r w:rsidRPr="00352001">
        <w:t>den Nutzer vorübergehend oder dauerhaft zu sperren und/oder das Vertragsverhältnis vorzeitig aufzulösen und den Nutzer-Account zu löschen.</w:t>
      </w:r>
    </w:p>
    <w:p w14:paraId="79534C47" w14:textId="77777777" w:rsidR="00352001" w:rsidRPr="00352001" w:rsidRDefault="00352001" w:rsidP="00352001">
      <w:r w:rsidRPr="00352001">
        <w:t>Dauer</w:t>
      </w:r>
    </w:p>
    <w:p w14:paraId="0BA22A0B" w14:textId="77777777" w:rsidR="00352001" w:rsidRPr="00352001" w:rsidRDefault="00352001" w:rsidP="00352001">
      <w:r w:rsidRPr="00352001">
        <w:t>Dieser Vertrag wird je nach Dauer des vom Nutzer gewählten Leistungs-Pakets abgeschlossen und endet automatisch nach Ablauf des Leistungs-Pakets.</w:t>
      </w:r>
    </w:p>
    <w:p w14:paraId="6733B133" w14:textId="77777777" w:rsidR="00352001" w:rsidRPr="00352001" w:rsidRDefault="00352001" w:rsidP="00352001">
      <w:r w:rsidRPr="00352001">
        <w:t>Datenschutz</w:t>
      </w:r>
    </w:p>
    <w:p w14:paraId="4521DD20" w14:textId="77777777" w:rsidR="00352001" w:rsidRPr="00352001" w:rsidRDefault="00352001" w:rsidP="00352001">
      <w:r w:rsidRPr="00352001">
        <w:t>Alles zum Thema Datenschutz finden Sie hier.</w:t>
      </w:r>
    </w:p>
    <w:p w14:paraId="3F2CE82C" w14:textId="77777777" w:rsidR="00352001" w:rsidRPr="00352001" w:rsidRDefault="00352001" w:rsidP="00352001">
      <w:r w:rsidRPr="00352001">
        <w:t>Erfüllungsort/Gerichtsstand/Rechtswahl/Vertragssprache</w:t>
      </w:r>
    </w:p>
    <w:p w14:paraId="38D3A7C4" w14:textId="77777777" w:rsidR="00352001" w:rsidRPr="00352001" w:rsidRDefault="00352001" w:rsidP="00352001">
      <w:r w:rsidRPr="00352001">
        <w:t>Erfüllungsort ist Dubai.</w:t>
      </w:r>
    </w:p>
    <w:p w14:paraId="2AD7E47E" w14:textId="77777777" w:rsidR="00352001" w:rsidRPr="00352001" w:rsidRDefault="00352001" w:rsidP="00352001">
      <w:r w:rsidRPr="00352001">
        <w:t xml:space="preserve">Als Gerichtsstand wird das jeweils sachlich zuständige Gericht in Dubai vereinbart, sofern </w:t>
      </w:r>
      <w:proofErr w:type="gramStart"/>
      <w:r w:rsidRPr="00352001">
        <w:t>dem zwingende gesetzliche Regelungen</w:t>
      </w:r>
      <w:proofErr w:type="gramEnd"/>
      <w:r w:rsidRPr="00352001">
        <w:t xml:space="preserve"> nicht entgegen stehen.</w:t>
      </w:r>
    </w:p>
    <w:p w14:paraId="37658AE5" w14:textId="77777777" w:rsidR="00352001" w:rsidRPr="00352001" w:rsidRDefault="00352001" w:rsidP="00352001">
      <w:r w:rsidRPr="00352001">
        <w:t>Es kommt das Recht der Vereinigten Arabischen Emirate zur Anwendung.</w:t>
      </w:r>
    </w:p>
    <w:p w14:paraId="4D8E33DB" w14:textId="77777777" w:rsidR="00352001" w:rsidRPr="00352001" w:rsidRDefault="00352001" w:rsidP="00352001">
      <w:r w:rsidRPr="00352001">
        <w:t>Die Vertragssprache ist Englisch.</w:t>
      </w:r>
    </w:p>
    <w:p w14:paraId="63682908" w14:textId="77777777" w:rsidR="00352001" w:rsidRPr="00352001" w:rsidRDefault="00352001" w:rsidP="00352001">
      <w:r w:rsidRPr="00352001">
        <w:t>Teilnichtigkeit</w:t>
      </w:r>
    </w:p>
    <w:p w14:paraId="2DFAF4E5" w14:textId="77777777" w:rsidR="00352001" w:rsidRPr="00352001" w:rsidRDefault="00352001" w:rsidP="00352001">
      <w:r w:rsidRPr="00352001">
        <w:t xml:space="preserve">Sollten Bestimmungen dieses Vertrages rechtsunwirksam, ungültig und/oder nichtig sein oder im Laufe ihrer Dauer werden, so berührt dies die Rechtswirksamkeit und die Gültigkeit der übrigen Bestimmungen nicht. Die Vertragsteile verpflichten sich in diesem Fall, die rechtsunwirksame, ungültige und/oder nichtige (rechtsunwirksam, ungültig und/oder nichtig gewordene) Bestimmung durch eine solche zu ersetzen, die rechtswirksam und gültig ist und in ihrer wirtschaftlichen Auswirkung der ersetzten Bestimmung – </w:t>
      </w:r>
      <w:proofErr w:type="gramStart"/>
      <w:r w:rsidRPr="00352001">
        <w:t>soweit</w:t>
      </w:r>
      <w:proofErr w:type="gramEnd"/>
      <w:r w:rsidRPr="00352001">
        <w:t xml:space="preserve"> als möglich und rechtlich zulässig – entspricht.</w:t>
      </w:r>
    </w:p>
    <w:p w14:paraId="0F91B8A1" w14:textId="77777777" w:rsidR="00352001" w:rsidRPr="00352001" w:rsidRDefault="00352001" w:rsidP="00352001">
      <w:r w:rsidRPr="00352001">
        <w:t>Rücktrittsrecht des Verbrauchers</w:t>
      </w:r>
    </w:p>
    <w:p w14:paraId="6464BE3F" w14:textId="77777777" w:rsidR="00352001" w:rsidRPr="00352001" w:rsidRDefault="00352001" w:rsidP="00352001">
      <w:r w:rsidRPr="00352001">
        <w:lastRenderedPageBreak/>
        <w:t>Bei Verbraucherverträgen kann der Nutzer von einem im Fernabsatz oder außerhalb von Geschäftsräumen geschlossenen Vertrag innerhalb von 14 Tagen ab Vertragsabschluss ohne Angabe von Gründen zurücktreten. Fällt der letzte Tag der Frist auf einen Samstag, Sonntag oder Feiertag, endet die Frist am darauffolgenden Werktag. Es genügt, wenn er die Rücktrittserklärung innerhalb der Frist abgesendet hat.</w:t>
      </w:r>
    </w:p>
    <w:p w14:paraId="07E354DA" w14:textId="77777777" w:rsidR="00352001" w:rsidRPr="00352001" w:rsidRDefault="00352001" w:rsidP="00352001">
      <w:r w:rsidRPr="00352001">
        <w:t xml:space="preserve">Zur Ausübung des Rücktrittsrechtes steht dem Nutzer das Widerrufsformular </w:t>
      </w:r>
      <w:proofErr w:type="gramStart"/>
      <w:r w:rsidRPr="00352001">
        <w:t>Beilage .</w:t>
      </w:r>
      <w:proofErr w:type="gramEnd"/>
      <w:r w:rsidRPr="00352001">
        <w:t>/A zur Verfügung.</w:t>
      </w:r>
    </w:p>
    <w:p w14:paraId="373ADA21" w14:textId="77777777" w:rsidR="00352001" w:rsidRPr="00352001" w:rsidRDefault="00352001" w:rsidP="00352001">
      <w:r w:rsidRPr="00352001">
        <w:t>Die Freischaltung für die Benutzung der Leistungen (Services) des Anbieters gilt als Ausführung der Leistungen (Service). Mit Vertragsabschluss (Punkt 2) erklärt der Nutzer das ausdrückliche Verlangen nach vorzeitiger Leistungserbringung noch vor Ablauf der Rücktrittsfrist.</w:t>
      </w:r>
    </w:p>
    <w:p w14:paraId="67CF00E6" w14:textId="77777777" w:rsidR="00352001" w:rsidRPr="00352001" w:rsidRDefault="00352001" w:rsidP="00352001">
      <w:r w:rsidRPr="00352001">
        <w:t>Der Nutzer nimmt hiermit zur Kenntnis und stimmt ausdrücklich zu, dass mit Vertragsabschluss die Leistungsausführung des Anbieters vor Ablauf der Rücktrittsfrist erfolgt. Der Verlust des Rücktrittsrechtes ist damit nicht verbunden.</w:t>
      </w:r>
    </w:p>
    <w:p w14:paraId="0B625A63" w14:textId="77777777" w:rsidR="00352001" w:rsidRPr="00352001" w:rsidRDefault="00352001" w:rsidP="00352001">
      <w:r w:rsidRPr="00352001">
        <w:t>Macht der Nutzer von seinem Rücktrittsrecht Gebrauch, hat er dem Anbieter den Betrag zu zahlen, der im Vergleich zum vertraglich vereinbarten Grundpreis verhältnismäßig den vom Anbieter bis zum Rücktritt erbrachten Leistungen entspricht.</w:t>
      </w:r>
    </w:p>
    <w:p w14:paraId="573251D8" w14:textId="77777777" w:rsidR="00352001" w:rsidRPr="00352001" w:rsidRDefault="00352001" w:rsidP="00352001">
      <w:r w:rsidRPr="00352001">
        <w:t>Schlussbestimmungen</w:t>
      </w:r>
    </w:p>
    <w:p w14:paraId="407AA90E" w14:textId="77777777" w:rsidR="00352001" w:rsidRPr="00352001" w:rsidRDefault="00352001" w:rsidP="00352001">
      <w:r w:rsidRPr="00352001">
        <w:t xml:space="preserve">Alle Erklärungen rechtsverbindlicher Art aufgrund dieses Vertrages haben schriftlich an die zuletzt schriftlich bekannt gegebene Adresse des jeweils anderen Vertragspartners zu erfolgen. Wird eine Erklärung </w:t>
      </w:r>
      <w:proofErr w:type="gramStart"/>
      <w:r w:rsidRPr="00352001">
        <w:t>an</w:t>
      </w:r>
      <w:proofErr w:type="gramEnd"/>
      <w:r w:rsidRPr="00352001">
        <w:t xml:space="preserve"> die zuletzt schriftlich bekannt gegebene Adresse übermittelt, so gilt diese dem jeweiligen Vertragspartner als zugegangen.</w:t>
      </w:r>
    </w:p>
    <w:p w14:paraId="3CB452E8" w14:textId="77777777" w:rsidR="00352001" w:rsidRPr="00352001" w:rsidRDefault="00352001" w:rsidP="00352001">
      <w:r w:rsidRPr="00352001">
        <w:t>Die Bezeichnung der für die einzelnen Kapitel gewählten Überschriften dient einzig und allein der Übersichtlichkeit und ist daher nicht zur Auslegung des Vertrages heranzuziehen.</w:t>
      </w:r>
    </w:p>
    <w:p w14:paraId="2DCCD764" w14:textId="77777777" w:rsidR="00A52048" w:rsidRDefault="00A52048"/>
    <w:sectPr w:rsidR="00A5204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23168" w14:textId="77777777" w:rsidR="00DF671F" w:rsidRDefault="00DF671F" w:rsidP="00352001">
      <w:r>
        <w:separator/>
      </w:r>
    </w:p>
  </w:endnote>
  <w:endnote w:type="continuationSeparator" w:id="0">
    <w:p w14:paraId="48296E84" w14:textId="77777777" w:rsidR="00DF671F" w:rsidRDefault="00DF671F" w:rsidP="0035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8B834" w14:textId="77777777" w:rsidR="00DF671F" w:rsidRDefault="00DF671F" w:rsidP="00352001">
      <w:r>
        <w:separator/>
      </w:r>
    </w:p>
  </w:footnote>
  <w:footnote w:type="continuationSeparator" w:id="0">
    <w:p w14:paraId="0163EEFE" w14:textId="77777777" w:rsidR="00DF671F" w:rsidRDefault="00DF671F" w:rsidP="00352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01"/>
    <w:rsid w:val="001D77EF"/>
    <w:rsid w:val="00352001"/>
    <w:rsid w:val="006E5BFE"/>
    <w:rsid w:val="0087652E"/>
    <w:rsid w:val="009325B1"/>
    <w:rsid w:val="00A52048"/>
    <w:rsid w:val="00DF67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5C0FF13"/>
  <w15:chartTrackingRefBased/>
  <w15:docId w15:val="{0730063B-FBA0-B641-A236-B7E0C593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520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520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5200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5200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5200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5200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5200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5200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5200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200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5200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5200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5200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5200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5200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5200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5200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52001"/>
    <w:rPr>
      <w:rFonts w:eastAsiaTheme="majorEastAsia" w:cstheme="majorBidi"/>
      <w:color w:val="272727" w:themeColor="text1" w:themeTint="D8"/>
    </w:rPr>
  </w:style>
  <w:style w:type="paragraph" w:styleId="Titel">
    <w:name w:val="Title"/>
    <w:basedOn w:val="Standard"/>
    <w:next w:val="Standard"/>
    <w:link w:val="TitelZchn"/>
    <w:uiPriority w:val="10"/>
    <w:qFormat/>
    <w:rsid w:val="0035200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5200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5200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5200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5200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52001"/>
    <w:rPr>
      <w:i/>
      <w:iCs/>
      <w:color w:val="404040" w:themeColor="text1" w:themeTint="BF"/>
    </w:rPr>
  </w:style>
  <w:style w:type="paragraph" w:styleId="Listenabsatz">
    <w:name w:val="List Paragraph"/>
    <w:basedOn w:val="Standard"/>
    <w:uiPriority w:val="34"/>
    <w:qFormat/>
    <w:rsid w:val="00352001"/>
    <w:pPr>
      <w:ind w:left="720"/>
      <w:contextualSpacing/>
    </w:pPr>
  </w:style>
  <w:style w:type="character" w:styleId="IntensiveHervorhebung">
    <w:name w:val="Intense Emphasis"/>
    <w:basedOn w:val="Absatz-Standardschriftart"/>
    <w:uiPriority w:val="21"/>
    <w:qFormat/>
    <w:rsid w:val="00352001"/>
    <w:rPr>
      <w:i/>
      <w:iCs/>
      <w:color w:val="0F4761" w:themeColor="accent1" w:themeShade="BF"/>
    </w:rPr>
  </w:style>
  <w:style w:type="paragraph" w:styleId="IntensivesZitat">
    <w:name w:val="Intense Quote"/>
    <w:basedOn w:val="Standard"/>
    <w:next w:val="Standard"/>
    <w:link w:val="IntensivesZitatZchn"/>
    <w:uiPriority w:val="30"/>
    <w:qFormat/>
    <w:rsid w:val="003520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52001"/>
    <w:rPr>
      <w:i/>
      <w:iCs/>
      <w:color w:val="0F4761" w:themeColor="accent1" w:themeShade="BF"/>
    </w:rPr>
  </w:style>
  <w:style w:type="character" w:styleId="IntensiverVerweis">
    <w:name w:val="Intense Reference"/>
    <w:basedOn w:val="Absatz-Standardschriftart"/>
    <w:uiPriority w:val="32"/>
    <w:qFormat/>
    <w:rsid w:val="00352001"/>
    <w:rPr>
      <w:b/>
      <w:bCs/>
      <w:smallCaps/>
      <w:color w:val="0F4761" w:themeColor="accent1" w:themeShade="BF"/>
      <w:spacing w:val="5"/>
    </w:rPr>
  </w:style>
  <w:style w:type="paragraph" w:styleId="Kopfzeile">
    <w:name w:val="header"/>
    <w:basedOn w:val="Standard"/>
    <w:link w:val="KopfzeileZchn"/>
    <w:uiPriority w:val="99"/>
    <w:unhideWhenUsed/>
    <w:rsid w:val="00352001"/>
    <w:pPr>
      <w:tabs>
        <w:tab w:val="center" w:pos="4536"/>
        <w:tab w:val="right" w:pos="9072"/>
      </w:tabs>
    </w:pPr>
  </w:style>
  <w:style w:type="character" w:customStyle="1" w:styleId="KopfzeileZchn">
    <w:name w:val="Kopfzeile Zchn"/>
    <w:basedOn w:val="Absatz-Standardschriftart"/>
    <w:link w:val="Kopfzeile"/>
    <w:uiPriority w:val="99"/>
    <w:rsid w:val="00352001"/>
  </w:style>
  <w:style w:type="paragraph" w:styleId="Fuzeile">
    <w:name w:val="footer"/>
    <w:basedOn w:val="Standard"/>
    <w:link w:val="FuzeileZchn"/>
    <w:uiPriority w:val="99"/>
    <w:unhideWhenUsed/>
    <w:rsid w:val="00352001"/>
    <w:pPr>
      <w:tabs>
        <w:tab w:val="center" w:pos="4536"/>
        <w:tab w:val="right" w:pos="9072"/>
      </w:tabs>
    </w:pPr>
  </w:style>
  <w:style w:type="character" w:customStyle="1" w:styleId="FuzeileZchn">
    <w:name w:val="Fußzeile Zchn"/>
    <w:basedOn w:val="Absatz-Standardschriftart"/>
    <w:link w:val="Fuzeile"/>
    <w:uiPriority w:val="99"/>
    <w:rsid w:val="00352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86309">
      <w:bodyDiv w:val="1"/>
      <w:marLeft w:val="0"/>
      <w:marRight w:val="0"/>
      <w:marTop w:val="0"/>
      <w:marBottom w:val="0"/>
      <w:divBdr>
        <w:top w:val="none" w:sz="0" w:space="0" w:color="auto"/>
        <w:left w:val="none" w:sz="0" w:space="0" w:color="auto"/>
        <w:bottom w:val="none" w:sz="0" w:space="0" w:color="auto"/>
        <w:right w:val="none" w:sz="0" w:space="0" w:color="auto"/>
      </w:divBdr>
    </w:div>
    <w:div w:id="155569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1502</Words>
  <Characters>9469</Characters>
  <Application>Microsoft Office Word</Application>
  <DocSecurity>0</DocSecurity>
  <Lines>78</Lines>
  <Paragraphs>21</Paragraphs>
  <ScaleCrop>false</ScaleCrop>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Hau</dc:creator>
  <cp:keywords/>
  <dc:description/>
  <cp:lastModifiedBy>Marius Hau</cp:lastModifiedBy>
  <cp:revision>1</cp:revision>
  <dcterms:created xsi:type="dcterms:W3CDTF">2024-11-30T16:50:00Z</dcterms:created>
  <dcterms:modified xsi:type="dcterms:W3CDTF">2024-11-30T16:51:00Z</dcterms:modified>
</cp:coreProperties>
</file>