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EC284" w14:textId="77777777" w:rsidR="00C875AD" w:rsidRPr="00C875AD" w:rsidRDefault="00C875AD" w:rsidP="00C875AD">
      <w:pPr>
        <w:rPr>
          <w:sz w:val="22"/>
          <w:szCs w:val="22"/>
          <w:lang w:val="en-US"/>
        </w:rPr>
      </w:pPr>
      <w:proofErr w:type="spellStart"/>
      <w:r w:rsidRPr="00C875AD">
        <w:rPr>
          <w:sz w:val="36"/>
          <w:szCs w:val="36"/>
          <w:lang w:val="en-US"/>
        </w:rPr>
        <w:t>Impressum</w:t>
      </w:r>
      <w:proofErr w:type="spellEnd"/>
      <w:r w:rsidRPr="00C875AD">
        <w:rPr>
          <w:sz w:val="22"/>
          <w:szCs w:val="22"/>
          <w:lang w:val="en-US"/>
        </w:rPr>
        <w:br/>
      </w:r>
      <w:r w:rsidRPr="00C875AD">
        <w:rPr>
          <w:sz w:val="22"/>
          <w:szCs w:val="22"/>
          <w:lang w:val="en-US"/>
        </w:rPr>
        <w:br/>
      </w:r>
      <w:proofErr w:type="spellStart"/>
      <w:r w:rsidRPr="00C875AD">
        <w:rPr>
          <w:sz w:val="22"/>
          <w:szCs w:val="22"/>
          <w:lang w:val="en-US"/>
        </w:rPr>
        <w:t>Firmenname</w:t>
      </w:r>
      <w:proofErr w:type="spellEnd"/>
      <w:r w:rsidRPr="00C875AD">
        <w:rPr>
          <w:sz w:val="22"/>
          <w:szCs w:val="22"/>
          <w:lang w:val="en-US"/>
        </w:rPr>
        <w:t>:</w:t>
      </w:r>
    </w:p>
    <w:p w14:paraId="0D093426" w14:textId="0189B96F" w:rsidR="00C875AD" w:rsidRPr="00C875AD" w:rsidRDefault="00C875AD" w:rsidP="00C875AD">
      <w:pPr>
        <w:rPr>
          <w:sz w:val="22"/>
          <w:szCs w:val="22"/>
          <w:lang w:val="en-US"/>
        </w:rPr>
      </w:pPr>
      <w:proofErr w:type="spellStart"/>
      <w:r w:rsidRPr="00C875AD">
        <w:rPr>
          <w:sz w:val="22"/>
          <w:szCs w:val="22"/>
          <w:lang w:val="en-US"/>
        </w:rPr>
        <w:t>Coinmindz</w:t>
      </w:r>
      <w:proofErr w:type="spellEnd"/>
      <w:r w:rsidRPr="00C875AD">
        <w:rPr>
          <w:sz w:val="22"/>
          <w:szCs w:val="22"/>
          <w:lang w:val="en-US"/>
        </w:rPr>
        <w:t xml:space="preserve"> – FZCO</w:t>
      </w:r>
      <w:r w:rsidRPr="00C875AD">
        <w:rPr>
          <w:sz w:val="22"/>
          <w:szCs w:val="22"/>
          <w:lang w:val="en-US"/>
        </w:rPr>
        <w:br/>
      </w:r>
    </w:p>
    <w:p w14:paraId="35224263" w14:textId="77777777" w:rsidR="00C875AD" w:rsidRPr="00C875AD" w:rsidRDefault="00C875AD" w:rsidP="00C875AD">
      <w:pPr>
        <w:rPr>
          <w:sz w:val="22"/>
          <w:szCs w:val="22"/>
          <w:lang w:val="en-US"/>
        </w:rPr>
      </w:pPr>
      <w:r w:rsidRPr="00C875AD">
        <w:rPr>
          <w:sz w:val="22"/>
          <w:szCs w:val="22"/>
          <w:lang w:val="en-US"/>
        </w:rPr>
        <w:t>E-Mail: info@coinmindz.com</w:t>
      </w:r>
    </w:p>
    <w:p w14:paraId="7E59ACB9" w14:textId="37907E83" w:rsidR="00C875AD" w:rsidRPr="00C875AD" w:rsidRDefault="00C875AD" w:rsidP="00C875AD">
      <w:pPr>
        <w:rPr>
          <w:sz w:val="22"/>
          <w:szCs w:val="22"/>
          <w:lang w:val="en-US"/>
        </w:rPr>
      </w:pPr>
      <w:proofErr w:type="spellStart"/>
      <w:r w:rsidRPr="00C875AD">
        <w:rPr>
          <w:sz w:val="22"/>
          <w:szCs w:val="22"/>
          <w:lang w:val="en-US"/>
        </w:rPr>
        <w:t>Adresse</w:t>
      </w:r>
      <w:proofErr w:type="spellEnd"/>
      <w:r w:rsidRPr="00C875AD">
        <w:rPr>
          <w:sz w:val="22"/>
          <w:szCs w:val="22"/>
          <w:lang w:val="en-US"/>
        </w:rPr>
        <w:t>:</w:t>
      </w:r>
    </w:p>
    <w:p w14:paraId="51443077" w14:textId="77777777" w:rsidR="00C875AD" w:rsidRPr="00C875AD" w:rsidRDefault="00C875AD" w:rsidP="00C875AD">
      <w:pPr>
        <w:rPr>
          <w:sz w:val="22"/>
          <w:szCs w:val="22"/>
          <w:lang w:val="en-US"/>
        </w:rPr>
      </w:pPr>
      <w:r w:rsidRPr="00C875AD">
        <w:rPr>
          <w:sz w:val="22"/>
          <w:szCs w:val="22"/>
          <w:lang w:val="en-US"/>
        </w:rPr>
        <w:t>Dubai Silicon Oasis, DDP, Building A</w:t>
      </w:r>
      <w:proofErr w:type="gramStart"/>
      <w:r w:rsidRPr="00C875AD">
        <w:rPr>
          <w:sz w:val="22"/>
          <w:szCs w:val="22"/>
          <w:lang w:val="en-US"/>
        </w:rPr>
        <w:t>1,Dubai</w:t>
      </w:r>
      <w:proofErr w:type="gramEnd"/>
      <w:r w:rsidRPr="00C875AD">
        <w:rPr>
          <w:sz w:val="22"/>
          <w:szCs w:val="22"/>
          <w:lang w:val="en-US"/>
        </w:rPr>
        <w:t>, United Arab Emirates</w:t>
      </w:r>
    </w:p>
    <w:p w14:paraId="4004176D" w14:textId="3D522FDC" w:rsidR="00C875AD" w:rsidRPr="00C875AD" w:rsidRDefault="00C875AD" w:rsidP="00C875AD">
      <w:pPr>
        <w:rPr>
          <w:sz w:val="22"/>
          <w:szCs w:val="22"/>
        </w:rPr>
      </w:pPr>
      <w:r>
        <w:rPr>
          <w:sz w:val="22"/>
          <w:szCs w:val="22"/>
          <w:lang w:val="en-US"/>
        </w:rPr>
        <w:br/>
      </w:r>
      <w:r w:rsidRPr="00C875AD">
        <w:rPr>
          <w:sz w:val="22"/>
          <w:szCs w:val="22"/>
        </w:rPr>
        <w:t>Commercial Register:</w:t>
      </w:r>
    </w:p>
    <w:p w14:paraId="78039466" w14:textId="77777777" w:rsidR="00C875AD" w:rsidRPr="00C875AD" w:rsidRDefault="00C875AD" w:rsidP="00C875AD">
      <w:pPr>
        <w:rPr>
          <w:sz w:val="22"/>
          <w:szCs w:val="22"/>
        </w:rPr>
      </w:pPr>
      <w:r w:rsidRPr="00C875AD">
        <w:rPr>
          <w:sz w:val="22"/>
          <w:szCs w:val="22"/>
        </w:rPr>
        <w:t>Dubai Silicon Oasis</w:t>
      </w:r>
    </w:p>
    <w:p w14:paraId="3C610B29" w14:textId="1502D900" w:rsidR="00C875AD" w:rsidRPr="00C875AD" w:rsidRDefault="00C875AD" w:rsidP="00C875AD">
      <w:pPr>
        <w:rPr>
          <w:sz w:val="22"/>
          <w:szCs w:val="22"/>
        </w:rPr>
      </w:pPr>
      <w:r>
        <w:rPr>
          <w:sz w:val="22"/>
          <w:szCs w:val="22"/>
        </w:rPr>
        <w:br/>
      </w:r>
      <w:r w:rsidRPr="00C875AD">
        <w:rPr>
          <w:sz w:val="22"/>
          <w:szCs w:val="22"/>
        </w:rPr>
        <w:t>Verantwortlichkeit:</w:t>
      </w:r>
    </w:p>
    <w:p w14:paraId="71F5F257" w14:textId="77777777" w:rsidR="00C875AD" w:rsidRPr="00C875AD" w:rsidRDefault="00C875AD" w:rsidP="00C875AD">
      <w:pPr>
        <w:rPr>
          <w:sz w:val="22"/>
          <w:szCs w:val="22"/>
        </w:rPr>
      </w:pPr>
      <w:proofErr w:type="spellStart"/>
      <w:r w:rsidRPr="00C875AD">
        <w:rPr>
          <w:sz w:val="22"/>
          <w:szCs w:val="22"/>
        </w:rPr>
        <w:t>Coinmindz</w:t>
      </w:r>
      <w:proofErr w:type="spellEnd"/>
      <w:r w:rsidRPr="00C875AD">
        <w:rPr>
          <w:sz w:val="22"/>
          <w:szCs w:val="22"/>
        </w:rPr>
        <w:t xml:space="preserve"> – FZCO ist verantwortlich für die Bereitstellung von Textinhalten, Videos und die technische Umsetzung unserer Dienste.</w:t>
      </w:r>
    </w:p>
    <w:p w14:paraId="035EFAA1" w14:textId="294B92D1" w:rsidR="00C875AD" w:rsidRPr="00C875AD" w:rsidRDefault="00C875AD" w:rsidP="00C875AD">
      <w:pPr>
        <w:rPr>
          <w:sz w:val="22"/>
          <w:szCs w:val="22"/>
        </w:rPr>
      </w:pPr>
      <w:r>
        <w:rPr>
          <w:sz w:val="22"/>
          <w:szCs w:val="22"/>
        </w:rPr>
        <w:br/>
      </w:r>
      <w:r w:rsidRPr="00C875AD">
        <w:rPr>
          <w:sz w:val="22"/>
          <w:szCs w:val="22"/>
        </w:rPr>
        <w:t>Bildnachweis:</w:t>
      </w:r>
    </w:p>
    <w:p w14:paraId="6DC1B21A" w14:textId="77777777" w:rsidR="00C875AD" w:rsidRPr="00C875AD" w:rsidRDefault="00C875AD" w:rsidP="00C875AD">
      <w:pPr>
        <w:rPr>
          <w:sz w:val="22"/>
          <w:szCs w:val="22"/>
        </w:rPr>
      </w:pPr>
      <w:r w:rsidRPr="00C875AD">
        <w:rPr>
          <w:sz w:val="22"/>
          <w:szCs w:val="22"/>
        </w:rPr>
        <w:t>Ein Teil der verwendeten Bildmotive basiert auf lizenzierten Inhalten von verschiedenen Anbietern.</w:t>
      </w:r>
    </w:p>
    <w:p w14:paraId="3ADA7174" w14:textId="77777777" w:rsidR="00C875AD" w:rsidRPr="00C875AD" w:rsidRDefault="00C875AD" w:rsidP="00C875AD">
      <w:pPr>
        <w:rPr>
          <w:sz w:val="22"/>
          <w:szCs w:val="22"/>
        </w:rPr>
      </w:pPr>
      <w:r w:rsidRPr="00C875AD">
        <w:rPr>
          <w:sz w:val="22"/>
          <w:szCs w:val="22"/>
        </w:rPr>
        <w:t>Online-Streitbeilegung:</w:t>
      </w:r>
    </w:p>
    <w:p w14:paraId="693F3918" w14:textId="77777777" w:rsidR="00C875AD" w:rsidRPr="00C875AD" w:rsidRDefault="00C875AD" w:rsidP="00C875AD">
      <w:pPr>
        <w:rPr>
          <w:sz w:val="22"/>
          <w:szCs w:val="22"/>
        </w:rPr>
      </w:pPr>
      <w:r w:rsidRPr="00C875AD">
        <w:rPr>
          <w:sz w:val="22"/>
          <w:szCs w:val="22"/>
        </w:rPr>
        <w:t>Die Europäische Kommission bietet eine Plattform zur Online-Streitbeilegung (OS), welche unter folgendem Link zugänglich ist: https://ec.europa.eu/consumers/odr/. Wir sind weder verpflichtet noch bereit, an Streitbeilegungsverfahren vor einer Verbraucherschlichtungsstelle teilzunehmen.</w:t>
      </w:r>
    </w:p>
    <w:p w14:paraId="397E3246" w14:textId="77777777" w:rsidR="00C875AD" w:rsidRPr="00C875AD" w:rsidRDefault="00C875AD" w:rsidP="00C875AD">
      <w:pPr>
        <w:rPr>
          <w:sz w:val="22"/>
          <w:szCs w:val="22"/>
        </w:rPr>
      </w:pPr>
      <w:r w:rsidRPr="00C875AD">
        <w:rPr>
          <w:sz w:val="22"/>
          <w:szCs w:val="22"/>
        </w:rPr>
        <w:t>Risikohinweis:</w:t>
      </w:r>
    </w:p>
    <w:p w14:paraId="395B7821" w14:textId="77777777" w:rsidR="00C875AD" w:rsidRPr="00C875AD" w:rsidRDefault="00C875AD" w:rsidP="00C875AD">
      <w:pPr>
        <w:rPr>
          <w:sz w:val="22"/>
          <w:szCs w:val="22"/>
        </w:rPr>
      </w:pPr>
      <w:r w:rsidRPr="00C875AD">
        <w:rPr>
          <w:sz w:val="22"/>
          <w:szCs w:val="22"/>
        </w:rPr>
        <w:t>Der Handel mit Finanzprodukten wie beispielsweise Futures, Optionen, Devisen und Aktien involviert hohe Risiken und ist daher nicht für jeden Anleger geeignet. Investitionen in diese Finanzinstrumente können sowohl erhebliche Gewinnchancen als auch Risiken bergen. Es ist möglich, dass Investoren mehr als ihre ursprüngliche Investition verlieren. Die auf unserer Plattform bereitgestellten Informationen und Schulungen dienen ausschließlich Bildungszwecken und sind nicht als persönliche Investitionsberatung zu verstehen.</w:t>
      </w:r>
    </w:p>
    <w:p w14:paraId="051C5585" w14:textId="77777777" w:rsidR="00C875AD" w:rsidRPr="00C875AD" w:rsidRDefault="00C875AD" w:rsidP="00C875AD">
      <w:pPr>
        <w:rPr>
          <w:sz w:val="22"/>
          <w:szCs w:val="22"/>
        </w:rPr>
      </w:pPr>
      <w:r w:rsidRPr="00C875AD">
        <w:rPr>
          <w:sz w:val="22"/>
          <w:szCs w:val="22"/>
        </w:rPr>
        <w:t xml:space="preserve">Wir bei </w:t>
      </w:r>
      <w:proofErr w:type="spellStart"/>
      <w:r w:rsidRPr="00C875AD">
        <w:rPr>
          <w:sz w:val="22"/>
          <w:szCs w:val="22"/>
        </w:rPr>
        <w:t>Coinmindz</w:t>
      </w:r>
      <w:proofErr w:type="spellEnd"/>
      <w:r w:rsidRPr="00C875AD">
        <w:rPr>
          <w:sz w:val="22"/>
          <w:szCs w:val="22"/>
        </w:rPr>
        <w:t xml:space="preserve"> – FZCO bieten keine Beratung bezüglich spezifischer Investitionen oder finanzieller Strategien an. Unsere Inhalte sollen Anlegern lediglich helfen, ihre eigene Urteilsfähigkeit zu verbessern. Vor der Teilnahme am Handel mit diesen Produkten sollten potenzielle Trader sich gründlich über die damit verbundenen Risiken informieren und bei Bedarf unabhängige Beratung in Anspruch nehmen.</w:t>
      </w:r>
    </w:p>
    <w:p w14:paraId="2B098664" w14:textId="77777777" w:rsidR="00C875AD" w:rsidRPr="00C875AD" w:rsidRDefault="00C875AD" w:rsidP="00C875AD">
      <w:pPr>
        <w:rPr>
          <w:sz w:val="22"/>
          <w:szCs w:val="22"/>
        </w:rPr>
      </w:pPr>
      <w:r w:rsidRPr="00C875AD">
        <w:rPr>
          <w:sz w:val="22"/>
          <w:szCs w:val="22"/>
        </w:rPr>
        <w:t xml:space="preserve">Jeder Handel und jede Investition erfolgen auf eigenes Risiko. </w:t>
      </w:r>
      <w:proofErr w:type="spellStart"/>
      <w:r w:rsidRPr="00C875AD">
        <w:rPr>
          <w:sz w:val="22"/>
          <w:szCs w:val="22"/>
        </w:rPr>
        <w:t>Coinmindz</w:t>
      </w:r>
      <w:proofErr w:type="spellEnd"/>
      <w:r w:rsidRPr="00C875AD">
        <w:rPr>
          <w:sz w:val="22"/>
          <w:szCs w:val="22"/>
        </w:rPr>
        <w:t xml:space="preserve"> – FZCO haftet nicht für Verluste oder Schäden, die aus Handelsaktivitäten entstehen könnten, einschließlich, aber nicht beschränkt auf direkte, indirekte, zufällige, strafrechtliche oder folgende Schäden. Nutzer unserer Plattform, die Informationen zu Handelsstrategien erhalten, sind selbst verantwortlich für die Bewertung ihrer Auswirkungen und ihres Risikos.</w:t>
      </w:r>
    </w:p>
    <w:p w14:paraId="27757136" w14:textId="77777777" w:rsidR="00C875AD" w:rsidRPr="00C875AD" w:rsidRDefault="00C875AD" w:rsidP="00C875AD">
      <w:pPr>
        <w:rPr>
          <w:sz w:val="22"/>
          <w:szCs w:val="22"/>
        </w:rPr>
      </w:pPr>
      <w:r w:rsidRPr="00C875AD">
        <w:rPr>
          <w:sz w:val="22"/>
          <w:szCs w:val="22"/>
        </w:rPr>
        <w:t xml:space="preserve">Wir weisen ausdrücklich darauf hin, dass vergangene Performance von Finanzprodukten keine Garantie für zukünftige Ergebnisse bietet. Alle Entscheidungen, die auf Informationen basieren, die von </w:t>
      </w:r>
      <w:proofErr w:type="spellStart"/>
      <w:r w:rsidRPr="00C875AD">
        <w:rPr>
          <w:sz w:val="22"/>
          <w:szCs w:val="22"/>
        </w:rPr>
        <w:t>Coinmindz</w:t>
      </w:r>
      <w:proofErr w:type="spellEnd"/>
      <w:r w:rsidRPr="00C875AD">
        <w:rPr>
          <w:sz w:val="22"/>
          <w:szCs w:val="22"/>
        </w:rPr>
        <w:t xml:space="preserve"> – FZCO bereitgestellt werden, liegen ausschließlich in der Verantwortung des Nutzers.</w:t>
      </w:r>
    </w:p>
    <w:p w14:paraId="5F84F803" w14:textId="77777777" w:rsidR="00C875AD" w:rsidRPr="00C875AD" w:rsidRDefault="00C875AD" w:rsidP="00C875AD">
      <w:pPr>
        <w:rPr>
          <w:sz w:val="22"/>
          <w:szCs w:val="22"/>
        </w:rPr>
      </w:pPr>
      <w:r w:rsidRPr="00C875AD">
        <w:rPr>
          <w:sz w:val="22"/>
          <w:szCs w:val="22"/>
        </w:rPr>
        <w:t>Haftungsausschluss:</w:t>
      </w:r>
    </w:p>
    <w:p w14:paraId="0B2B6B4D" w14:textId="77777777" w:rsidR="00C875AD" w:rsidRPr="00C875AD" w:rsidRDefault="00C875AD" w:rsidP="00C875AD">
      <w:pPr>
        <w:rPr>
          <w:sz w:val="22"/>
          <w:szCs w:val="22"/>
        </w:rPr>
      </w:pPr>
      <w:r w:rsidRPr="00C875AD">
        <w:rPr>
          <w:sz w:val="22"/>
          <w:szCs w:val="22"/>
        </w:rPr>
        <w:t>Inhalte:</w:t>
      </w:r>
    </w:p>
    <w:p w14:paraId="1BC02525" w14:textId="77777777" w:rsidR="00C875AD" w:rsidRPr="00C875AD" w:rsidRDefault="00C875AD" w:rsidP="00C875AD">
      <w:pPr>
        <w:rPr>
          <w:sz w:val="22"/>
          <w:szCs w:val="22"/>
        </w:rPr>
      </w:pPr>
      <w:r w:rsidRPr="00C875AD">
        <w:rPr>
          <w:sz w:val="22"/>
          <w:szCs w:val="22"/>
        </w:rPr>
        <w:t xml:space="preserve">Als Diensteanbieter sind wir gemäß allgemeinen Gesetzen für die eigenen Inhalte auf diesen Seiten verantwortlich. </w:t>
      </w:r>
      <w:proofErr w:type="spellStart"/>
      <w:r w:rsidRPr="00C875AD">
        <w:rPr>
          <w:sz w:val="22"/>
          <w:szCs w:val="22"/>
        </w:rPr>
        <w:t>Coinmindz</w:t>
      </w:r>
      <w:proofErr w:type="spellEnd"/>
      <w:r w:rsidRPr="00C875AD">
        <w:rPr>
          <w:sz w:val="22"/>
          <w:szCs w:val="22"/>
        </w:rPr>
        <w:t xml:space="preserve"> – FZCO übernimmt keine Haftung für die Richtigkeit, Vollständigkeit und Aktualität der bereitgestellten Inhalte. Gemäß den gesetzlichen Vorschriften sind wir nicht verpflichtet, die von uns übermittelten oder gespeicherten Informationen aktiv zu überwachen oder nach Umständen zu forschen, die auf eine rechtswidrige Tätigkeit hinweisen.</w:t>
      </w:r>
    </w:p>
    <w:p w14:paraId="355DAA73" w14:textId="77777777" w:rsidR="00C875AD" w:rsidRPr="00C875AD" w:rsidRDefault="00C875AD" w:rsidP="00C875AD">
      <w:pPr>
        <w:rPr>
          <w:sz w:val="22"/>
          <w:szCs w:val="22"/>
        </w:rPr>
      </w:pPr>
      <w:r w:rsidRPr="00C875AD">
        <w:rPr>
          <w:sz w:val="22"/>
          <w:szCs w:val="22"/>
        </w:rPr>
        <w:lastRenderedPageBreak/>
        <w:t>Rechtliche Verpflichtungen zur Entfernung oder Sperrung der Nutzung von Informationen bleiben von diesen Grundsätzen unberührt. Unsere Haftung in solchen Fällen beginnt jedoch erst ab dem Zeitpunkt der Kenntnis einer konkreten Rechtsverletzung. Sobald uns entsprechende Rechtsverletzungen bekannt werden, werden wir die betroffenen Inhalte umgehend entfernen.</w:t>
      </w:r>
    </w:p>
    <w:p w14:paraId="6560C57B" w14:textId="77777777" w:rsidR="00C875AD" w:rsidRPr="00C875AD" w:rsidRDefault="00C875AD" w:rsidP="00C875AD">
      <w:pPr>
        <w:rPr>
          <w:sz w:val="22"/>
          <w:szCs w:val="22"/>
        </w:rPr>
      </w:pPr>
      <w:r w:rsidRPr="00C875AD">
        <w:rPr>
          <w:sz w:val="22"/>
          <w:szCs w:val="22"/>
        </w:rPr>
        <w:t>Dieser Abschnitt betont, dass unsere Haftung für fremde Informationen, die uns nicht bekannt sind und keine offensichtlichen Rechtsverletzungen beinhalten, beschränkt ist. Wir verpflichten uns, bei Bekanntwerden von entsprechenden Verstößen schnell und effektiv zu handeln, um rechtswidrige Inhalte zu entfernen.</w:t>
      </w:r>
    </w:p>
    <w:p w14:paraId="4C84F95E" w14:textId="77777777" w:rsidR="00C875AD" w:rsidRPr="00C875AD" w:rsidRDefault="00C875AD" w:rsidP="00C875AD">
      <w:pPr>
        <w:rPr>
          <w:sz w:val="22"/>
          <w:szCs w:val="22"/>
        </w:rPr>
      </w:pPr>
      <w:r w:rsidRPr="00C875AD">
        <w:rPr>
          <w:sz w:val="22"/>
          <w:szCs w:val="22"/>
        </w:rPr>
        <w:t>Links:</w:t>
      </w:r>
    </w:p>
    <w:p w14:paraId="245F6464" w14:textId="77777777" w:rsidR="00C875AD" w:rsidRPr="00C875AD" w:rsidRDefault="00C875AD" w:rsidP="00C875AD">
      <w:pPr>
        <w:rPr>
          <w:sz w:val="22"/>
          <w:szCs w:val="22"/>
        </w:rPr>
      </w:pPr>
      <w:r w:rsidRPr="00C875AD">
        <w:rPr>
          <w:sz w:val="22"/>
          <w:szCs w:val="22"/>
        </w:rPr>
        <w:t>Unser Angebot enthält Links zu externen Websites, für deren Inhalte wir keine Verantwortung übernehmen. Für diese Inhalte ist stets der jeweilige Anbieter verantwortlich. Sollten Rechtsverletzungen bekannt werden, entfernen wir solche Links umgehend.</w:t>
      </w:r>
    </w:p>
    <w:p w14:paraId="7A9B109D" w14:textId="77777777" w:rsidR="00C875AD" w:rsidRPr="00C875AD" w:rsidRDefault="00C875AD" w:rsidP="00C875AD">
      <w:pPr>
        <w:rPr>
          <w:sz w:val="22"/>
          <w:szCs w:val="22"/>
        </w:rPr>
      </w:pPr>
      <w:r w:rsidRPr="00C875AD">
        <w:rPr>
          <w:sz w:val="22"/>
          <w:szCs w:val="22"/>
        </w:rPr>
        <w:t>Urheberrecht:</w:t>
      </w:r>
    </w:p>
    <w:p w14:paraId="29D95165" w14:textId="77777777" w:rsidR="00C875AD" w:rsidRPr="00C875AD" w:rsidRDefault="00C875AD" w:rsidP="00C875AD">
      <w:pPr>
        <w:rPr>
          <w:sz w:val="22"/>
          <w:szCs w:val="22"/>
        </w:rPr>
      </w:pPr>
      <w:r w:rsidRPr="00C875AD">
        <w:rPr>
          <w:sz w:val="22"/>
          <w:szCs w:val="22"/>
        </w:rPr>
        <w:t>Die auf dieser Website erstellten Inhalte und Werke sind urheberrechtlich geschützt. Jegliche Nutzung außerhalb der Grenzen des Urheberrechts bedarf unserer schriftlichen Zustimmung. Inhalte Dritter sind als solche gekennzeichnet und werden bei Bekanntwerden von Urheberrechtsverletzungen entfernt.</w:t>
      </w:r>
    </w:p>
    <w:p w14:paraId="0FFCA88E" w14:textId="11145AFF" w:rsidR="00A52048" w:rsidRPr="00C875AD" w:rsidRDefault="00A52048">
      <w:pPr>
        <w:rPr>
          <w:sz w:val="22"/>
          <w:szCs w:val="22"/>
        </w:rPr>
      </w:pPr>
    </w:p>
    <w:sectPr w:rsidR="00A52048" w:rsidRPr="00C875A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5AD"/>
    <w:rsid w:val="001D77EF"/>
    <w:rsid w:val="006E5BFE"/>
    <w:rsid w:val="0087652E"/>
    <w:rsid w:val="009325B1"/>
    <w:rsid w:val="00A52048"/>
    <w:rsid w:val="00C875A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70180EE0"/>
  <w15:chartTrackingRefBased/>
  <w15:docId w15:val="{6EF06A95-8BBB-B040-97D1-25DCB00E8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875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875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875A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875A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875A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875AD"/>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875AD"/>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875AD"/>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875AD"/>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875A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875A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875A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875A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875A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875A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875A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875A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875AD"/>
    <w:rPr>
      <w:rFonts w:eastAsiaTheme="majorEastAsia" w:cstheme="majorBidi"/>
      <w:color w:val="272727" w:themeColor="text1" w:themeTint="D8"/>
    </w:rPr>
  </w:style>
  <w:style w:type="paragraph" w:styleId="Titel">
    <w:name w:val="Title"/>
    <w:basedOn w:val="Standard"/>
    <w:next w:val="Standard"/>
    <w:link w:val="TitelZchn"/>
    <w:uiPriority w:val="10"/>
    <w:qFormat/>
    <w:rsid w:val="00C875AD"/>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875A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875AD"/>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875A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875AD"/>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C875AD"/>
    <w:rPr>
      <w:i/>
      <w:iCs/>
      <w:color w:val="404040" w:themeColor="text1" w:themeTint="BF"/>
    </w:rPr>
  </w:style>
  <w:style w:type="paragraph" w:styleId="Listenabsatz">
    <w:name w:val="List Paragraph"/>
    <w:basedOn w:val="Standard"/>
    <w:uiPriority w:val="34"/>
    <w:qFormat/>
    <w:rsid w:val="00C875AD"/>
    <w:pPr>
      <w:ind w:left="720"/>
      <w:contextualSpacing/>
    </w:pPr>
  </w:style>
  <w:style w:type="character" w:styleId="IntensiveHervorhebung">
    <w:name w:val="Intense Emphasis"/>
    <w:basedOn w:val="Absatz-Standardschriftart"/>
    <w:uiPriority w:val="21"/>
    <w:qFormat/>
    <w:rsid w:val="00C875AD"/>
    <w:rPr>
      <w:i/>
      <w:iCs/>
      <w:color w:val="0F4761" w:themeColor="accent1" w:themeShade="BF"/>
    </w:rPr>
  </w:style>
  <w:style w:type="paragraph" w:styleId="IntensivesZitat">
    <w:name w:val="Intense Quote"/>
    <w:basedOn w:val="Standard"/>
    <w:next w:val="Standard"/>
    <w:link w:val="IntensivesZitatZchn"/>
    <w:uiPriority w:val="30"/>
    <w:qFormat/>
    <w:rsid w:val="00C875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875AD"/>
    <w:rPr>
      <w:i/>
      <w:iCs/>
      <w:color w:val="0F4761" w:themeColor="accent1" w:themeShade="BF"/>
    </w:rPr>
  </w:style>
  <w:style w:type="character" w:styleId="IntensiverVerweis">
    <w:name w:val="Intense Reference"/>
    <w:basedOn w:val="Absatz-Standardschriftart"/>
    <w:uiPriority w:val="32"/>
    <w:qFormat/>
    <w:rsid w:val="00C875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347285">
      <w:bodyDiv w:val="1"/>
      <w:marLeft w:val="0"/>
      <w:marRight w:val="0"/>
      <w:marTop w:val="0"/>
      <w:marBottom w:val="0"/>
      <w:divBdr>
        <w:top w:val="none" w:sz="0" w:space="0" w:color="auto"/>
        <w:left w:val="none" w:sz="0" w:space="0" w:color="auto"/>
        <w:bottom w:val="none" w:sz="0" w:space="0" w:color="auto"/>
        <w:right w:val="none" w:sz="0" w:space="0" w:color="auto"/>
      </w:divBdr>
      <w:divsChild>
        <w:div w:id="61177840">
          <w:marLeft w:val="0"/>
          <w:marRight w:val="0"/>
          <w:marTop w:val="0"/>
          <w:marBottom w:val="0"/>
          <w:divBdr>
            <w:top w:val="none" w:sz="0" w:space="0" w:color="auto"/>
            <w:left w:val="none" w:sz="0" w:space="0" w:color="auto"/>
            <w:bottom w:val="none" w:sz="0" w:space="0" w:color="auto"/>
            <w:right w:val="none" w:sz="0" w:space="0" w:color="auto"/>
          </w:divBdr>
        </w:div>
        <w:div w:id="922956294">
          <w:marLeft w:val="0"/>
          <w:marRight w:val="0"/>
          <w:marTop w:val="0"/>
          <w:marBottom w:val="0"/>
          <w:divBdr>
            <w:top w:val="none" w:sz="0" w:space="0" w:color="auto"/>
            <w:left w:val="none" w:sz="0" w:space="0" w:color="auto"/>
            <w:bottom w:val="none" w:sz="0" w:space="0" w:color="auto"/>
            <w:right w:val="none" w:sz="0" w:space="0" w:color="auto"/>
          </w:divBdr>
        </w:div>
        <w:div w:id="800464912">
          <w:marLeft w:val="0"/>
          <w:marRight w:val="0"/>
          <w:marTop w:val="0"/>
          <w:marBottom w:val="0"/>
          <w:divBdr>
            <w:top w:val="none" w:sz="0" w:space="0" w:color="auto"/>
            <w:left w:val="none" w:sz="0" w:space="0" w:color="auto"/>
            <w:bottom w:val="none" w:sz="0" w:space="0" w:color="auto"/>
            <w:right w:val="none" w:sz="0" w:space="0" w:color="auto"/>
          </w:divBdr>
        </w:div>
        <w:div w:id="259483778">
          <w:marLeft w:val="0"/>
          <w:marRight w:val="0"/>
          <w:marTop w:val="0"/>
          <w:marBottom w:val="0"/>
          <w:divBdr>
            <w:top w:val="none" w:sz="0" w:space="0" w:color="auto"/>
            <w:left w:val="none" w:sz="0" w:space="0" w:color="auto"/>
            <w:bottom w:val="none" w:sz="0" w:space="0" w:color="auto"/>
            <w:right w:val="none" w:sz="0" w:space="0" w:color="auto"/>
          </w:divBdr>
        </w:div>
        <w:div w:id="1797792962">
          <w:marLeft w:val="0"/>
          <w:marRight w:val="0"/>
          <w:marTop w:val="0"/>
          <w:marBottom w:val="0"/>
          <w:divBdr>
            <w:top w:val="none" w:sz="0" w:space="0" w:color="auto"/>
            <w:left w:val="none" w:sz="0" w:space="0" w:color="auto"/>
            <w:bottom w:val="none" w:sz="0" w:space="0" w:color="auto"/>
            <w:right w:val="none" w:sz="0" w:space="0" w:color="auto"/>
          </w:divBdr>
        </w:div>
        <w:div w:id="1191844060">
          <w:marLeft w:val="0"/>
          <w:marRight w:val="0"/>
          <w:marTop w:val="0"/>
          <w:marBottom w:val="0"/>
          <w:divBdr>
            <w:top w:val="none" w:sz="0" w:space="0" w:color="auto"/>
            <w:left w:val="none" w:sz="0" w:space="0" w:color="auto"/>
            <w:bottom w:val="none" w:sz="0" w:space="0" w:color="auto"/>
            <w:right w:val="none" w:sz="0" w:space="0" w:color="auto"/>
          </w:divBdr>
        </w:div>
        <w:div w:id="1052540469">
          <w:marLeft w:val="0"/>
          <w:marRight w:val="0"/>
          <w:marTop w:val="0"/>
          <w:marBottom w:val="0"/>
          <w:divBdr>
            <w:top w:val="none" w:sz="0" w:space="0" w:color="auto"/>
            <w:left w:val="none" w:sz="0" w:space="0" w:color="auto"/>
            <w:bottom w:val="none" w:sz="0" w:space="0" w:color="auto"/>
            <w:right w:val="none" w:sz="0" w:space="0" w:color="auto"/>
          </w:divBdr>
        </w:div>
        <w:div w:id="1675494570">
          <w:marLeft w:val="0"/>
          <w:marRight w:val="0"/>
          <w:marTop w:val="0"/>
          <w:marBottom w:val="0"/>
          <w:divBdr>
            <w:top w:val="none" w:sz="0" w:space="0" w:color="auto"/>
            <w:left w:val="none" w:sz="0" w:space="0" w:color="auto"/>
            <w:bottom w:val="none" w:sz="0" w:space="0" w:color="auto"/>
            <w:right w:val="none" w:sz="0" w:space="0" w:color="auto"/>
          </w:divBdr>
        </w:div>
        <w:div w:id="2115199634">
          <w:marLeft w:val="0"/>
          <w:marRight w:val="0"/>
          <w:marTop w:val="0"/>
          <w:marBottom w:val="0"/>
          <w:divBdr>
            <w:top w:val="none" w:sz="0" w:space="0" w:color="auto"/>
            <w:left w:val="none" w:sz="0" w:space="0" w:color="auto"/>
            <w:bottom w:val="none" w:sz="0" w:space="0" w:color="auto"/>
            <w:right w:val="none" w:sz="0" w:space="0" w:color="auto"/>
          </w:divBdr>
        </w:div>
        <w:div w:id="496461446">
          <w:marLeft w:val="0"/>
          <w:marRight w:val="0"/>
          <w:marTop w:val="0"/>
          <w:marBottom w:val="0"/>
          <w:divBdr>
            <w:top w:val="none" w:sz="0" w:space="0" w:color="auto"/>
            <w:left w:val="none" w:sz="0" w:space="0" w:color="auto"/>
            <w:bottom w:val="none" w:sz="0" w:space="0" w:color="auto"/>
            <w:right w:val="none" w:sz="0" w:space="0" w:color="auto"/>
          </w:divBdr>
        </w:div>
        <w:div w:id="1157498242">
          <w:marLeft w:val="0"/>
          <w:marRight w:val="0"/>
          <w:marTop w:val="0"/>
          <w:marBottom w:val="0"/>
          <w:divBdr>
            <w:top w:val="none" w:sz="0" w:space="0" w:color="auto"/>
            <w:left w:val="none" w:sz="0" w:space="0" w:color="auto"/>
            <w:bottom w:val="none" w:sz="0" w:space="0" w:color="auto"/>
            <w:right w:val="none" w:sz="0" w:space="0" w:color="auto"/>
          </w:divBdr>
        </w:div>
        <w:div w:id="1745298272">
          <w:marLeft w:val="0"/>
          <w:marRight w:val="0"/>
          <w:marTop w:val="0"/>
          <w:marBottom w:val="0"/>
          <w:divBdr>
            <w:top w:val="none" w:sz="0" w:space="0" w:color="auto"/>
            <w:left w:val="none" w:sz="0" w:space="0" w:color="auto"/>
            <w:bottom w:val="none" w:sz="0" w:space="0" w:color="auto"/>
            <w:right w:val="none" w:sz="0" w:space="0" w:color="auto"/>
          </w:divBdr>
        </w:div>
        <w:div w:id="496698485">
          <w:marLeft w:val="0"/>
          <w:marRight w:val="0"/>
          <w:marTop w:val="0"/>
          <w:marBottom w:val="0"/>
          <w:divBdr>
            <w:top w:val="none" w:sz="0" w:space="0" w:color="auto"/>
            <w:left w:val="none" w:sz="0" w:space="0" w:color="auto"/>
            <w:bottom w:val="none" w:sz="0" w:space="0" w:color="auto"/>
            <w:right w:val="none" w:sz="0" w:space="0" w:color="auto"/>
          </w:divBdr>
        </w:div>
        <w:div w:id="2118475318">
          <w:marLeft w:val="0"/>
          <w:marRight w:val="0"/>
          <w:marTop w:val="0"/>
          <w:marBottom w:val="0"/>
          <w:divBdr>
            <w:top w:val="none" w:sz="0" w:space="0" w:color="auto"/>
            <w:left w:val="none" w:sz="0" w:space="0" w:color="auto"/>
            <w:bottom w:val="none" w:sz="0" w:space="0" w:color="auto"/>
            <w:right w:val="none" w:sz="0" w:space="0" w:color="auto"/>
          </w:divBdr>
        </w:div>
        <w:div w:id="1659185067">
          <w:marLeft w:val="0"/>
          <w:marRight w:val="0"/>
          <w:marTop w:val="0"/>
          <w:marBottom w:val="0"/>
          <w:divBdr>
            <w:top w:val="none" w:sz="0" w:space="0" w:color="auto"/>
            <w:left w:val="none" w:sz="0" w:space="0" w:color="auto"/>
            <w:bottom w:val="none" w:sz="0" w:space="0" w:color="auto"/>
            <w:right w:val="none" w:sz="0" w:space="0" w:color="auto"/>
          </w:divBdr>
        </w:div>
        <w:div w:id="1844930935">
          <w:marLeft w:val="0"/>
          <w:marRight w:val="0"/>
          <w:marTop w:val="0"/>
          <w:marBottom w:val="0"/>
          <w:divBdr>
            <w:top w:val="none" w:sz="0" w:space="0" w:color="auto"/>
            <w:left w:val="none" w:sz="0" w:space="0" w:color="auto"/>
            <w:bottom w:val="none" w:sz="0" w:space="0" w:color="auto"/>
            <w:right w:val="none" w:sz="0" w:space="0" w:color="auto"/>
          </w:divBdr>
        </w:div>
        <w:div w:id="689647315">
          <w:marLeft w:val="0"/>
          <w:marRight w:val="0"/>
          <w:marTop w:val="0"/>
          <w:marBottom w:val="0"/>
          <w:divBdr>
            <w:top w:val="none" w:sz="0" w:space="0" w:color="auto"/>
            <w:left w:val="none" w:sz="0" w:space="0" w:color="auto"/>
            <w:bottom w:val="none" w:sz="0" w:space="0" w:color="auto"/>
            <w:right w:val="none" w:sz="0" w:space="0" w:color="auto"/>
          </w:divBdr>
        </w:div>
        <w:div w:id="1786193321">
          <w:marLeft w:val="0"/>
          <w:marRight w:val="0"/>
          <w:marTop w:val="0"/>
          <w:marBottom w:val="0"/>
          <w:divBdr>
            <w:top w:val="none" w:sz="0" w:space="0" w:color="auto"/>
            <w:left w:val="none" w:sz="0" w:space="0" w:color="auto"/>
            <w:bottom w:val="none" w:sz="0" w:space="0" w:color="auto"/>
            <w:right w:val="none" w:sz="0" w:space="0" w:color="auto"/>
          </w:divBdr>
        </w:div>
        <w:div w:id="1511798601">
          <w:marLeft w:val="0"/>
          <w:marRight w:val="0"/>
          <w:marTop w:val="0"/>
          <w:marBottom w:val="0"/>
          <w:divBdr>
            <w:top w:val="none" w:sz="0" w:space="0" w:color="auto"/>
            <w:left w:val="none" w:sz="0" w:space="0" w:color="auto"/>
            <w:bottom w:val="none" w:sz="0" w:space="0" w:color="auto"/>
            <w:right w:val="none" w:sz="0" w:space="0" w:color="auto"/>
          </w:divBdr>
        </w:div>
        <w:div w:id="1968196145">
          <w:marLeft w:val="0"/>
          <w:marRight w:val="0"/>
          <w:marTop w:val="0"/>
          <w:marBottom w:val="0"/>
          <w:divBdr>
            <w:top w:val="none" w:sz="0" w:space="0" w:color="auto"/>
            <w:left w:val="none" w:sz="0" w:space="0" w:color="auto"/>
            <w:bottom w:val="none" w:sz="0" w:space="0" w:color="auto"/>
            <w:right w:val="none" w:sz="0" w:space="0" w:color="auto"/>
          </w:divBdr>
        </w:div>
        <w:div w:id="1650095084">
          <w:marLeft w:val="0"/>
          <w:marRight w:val="0"/>
          <w:marTop w:val="0"/>
          <w:marBottom w:val="0"/>
          <w:divBdr>
            <w:top w:val="none" w:sz="0" w:space="0" w:color="auto"/>
            <w:left w:val="none" w:sz="0" w:space="0" w:color="auto"/>
            <w:bottom w:val="none" w:sz="0" w:space="0" w:color="auto"/>
            <w:right w:val="none" w:sz="0" w:space="0" w:color="auto"/>
          </w:divBdr>
        </w:div>
        <w:div w:id="1614359010">
          <w:marLeft w:val="0"/>
          <w:marRight w:val="0"/>
          <w:marTop w:val="0"/>
          <w:marBottom w:val="0"/>
          <w:divBdr>
            <w:top w:val="none" w:sz="0" w:space="0" w:color="auto"/>
            <w:left w:val="none" w:sz="0" w:space="0" w:color="auto"/>
            <w:bottom w:val="none" w:sz="0" w:space="0" w:color="auto"/>
            <w:right w:val="none" w:sz="0" w:space="0" w:color="auto"/>
          </w:divBdr>
        </w:div>
        <w:div w:id="1787237274">
          <w:marLeft w:val="0"/>
          <w:marRight w:val="0"/>
          <w:marTop w:val="0"/>
          <w:marBottom w:val="0"/>
          <w:divBdr>
            <w:top w:val="none" w:sz="0" w:space="0" w:color="auto"/>
            <w:left w:val="none" w:sz="0" w:space="0" w:color="auto"/>
            <w:bottom w:val="none" w:sz="0" w:space="0" w:color="auto"/>
            <w:right w:val="none" w:sz="0" w:space="0" w:color="auto"/>
          </w:divBdr>
        </w:div>
        <w:div w:id="438109892">
          <w:marLeft w:val="0"/>
          <w:marRight w:val="0"/>
          <w:marTop w:val="0"/>
          <w:marBottom w:val="0"/>
          <w:divBdr>
            <w:top w:val="none" w:sz="0" w:space="0" w:color="auto"/>
            <w:left w:val="none" w:sz="0" w:space="0" w:color="auto"/>
            <w:bottom w:val="none" w:sz="0" w:space="0" w:color="auto"/>
            <w:right w:val="none" w:sz="0" w:space="0" w:color="auto"/>
          </w:divBdr>
        </w:div>
        <w:div w:id="544097497">
          <w:marLeft w:val="0"/>
          <w:marRight w:val="0"/>
          <w:marTop w:val="0"/>
          <w:marBottom w:val="0"/>
          <w:divBdr>
            <w:top w:val="none" w:sz="0" w:space="0" w:color="auto"/>
            <w:left w:val="none" w:sz="0" w:space="0" w:color="auto"/>
            <w:bottom w:val="none" w:sz="0" w:space="0" w:color="auto"/>
            <w:right w:val="none" w:sz="0" w:space="0" w:color="auto"/>
          </w:divBdr>
        </w:div>
        <w:div w:id="1268273565">
          <w:marLeft w:val="0"/>
          <w:marRight w:val="0"/>
          <w:marTop w:val="0"/>
          <w:marBottom w:val="0"/>
          <w:divBdr>
            <w:top w:val="none" w:sz="0" w:space="0" w:color="auto"/>
            <w:left w:val="none" w:sz="0" w:space="0" w:color="auto"/>
            <w:bottom w:val="none" w:sz="0" w:space="0" w:color="auto"/>
            <w:right w:val="none" w:sz="0" w:space="0" w:color="auto"/>
          </w:divBdr>
        </w:div>
        <w:div w:id="494341709">
          <w:marLeft w:val="0"/>
          <w:marRight w:val="0"/>
          <w:marTop w:val="0"/>
          <w:marBottom w:val="0"/>
          <w:divBdr>
            <w:top w:val="none" w:sz="0" w:space="0" w:color="auto"/>
            <w:left w:val="none" w:sz="0" w:space="0" w:color="auto"/>
            <w:bottom w:val="none" w:sz="0" w:space="0" w:color="auto"/>
            <w:right w:val="none" w:sz="0" w:space="0" w:color="auto"/>
          </w:divBdr>
        </w:div>
      </w:divsChild>
    </w:div>
    <w:div w:id="2143421601">
      <w:bodyDiv w:val="1"/>
      <w:marLeft w:val="0"/>
      <w:marRight w:val="0"/>
      <w:marTop w:val="0"/>
      <w:marBottom w:val="0"/>
      <w:divBdr>
        <w:top w:val="none" w:sz="0" w:space="0" w:color="auto"/>
        <w:left w:val="none" w:sz="0" w:space="0" w:color="auto"/>
        <w:bottom w:val="none" w:sz="0" w:space="0" w:color="auto"/>
        <w:right w:val="none" w:sz="0" w:space="0" w:color="auto"/>
      </w:divBdr>
      <w:divsChild>
        <w:div w:id="958688012">
          <w:marLeft w:val="0"/>
          <w:marRight w:val="0"/>
          <w:marTop w:val="0"/>
          <w:marBottom w:val="0"/>
          <w:divBdr>
            <w:top w:val="none" w:sz="0" w:space="0" w:color="auto"/>
            <w:left w:val="none" w:sz="0" w:space="0" w:color="auto"/>
            <w:bottom w:val="none" w:sz="0" w:space="0" w:color="auto"/>
            <w:right w:val="none" w:sz="0" w:space="0" w:color="auto"/>
          </w:divBdr>
        </w:div>
        <w:div w:id="1268657273">
          <w:marLeft w:val="0"/>
          <w:marRight w:val="0"/>
          <w:marTop w:val="0"/>
          <w:marBottom w:val="0"/>
          <w:divBdr>
            <w:top w:val="none" w:sz="0" w:space="0" w:color="auto"/>
            <w:left w:val="none" w:sz="0" w:space="0" w:color="auto"/>
            <w:bottom w:val="none" w:sz="0" w:space="0" w:color="auto"/>
            <w:right w:val="none" w:sz="0" w:space="0" w:color="auto"/>
          </w:divBdr>
        </w:div>
        <w:div w:id="1162550318">
          <w:marLeft w:val="0"/>
          <w:marRight w:val="0"/>
          <w:marTop w:val="0"/>
          <w:marBottom w:val="0"/>
          <w:divBdr>
            <w:top w:val="none" w:sz="0" w:space="0" w:color="auto"/>
            <w:left w:val="none" w:sz="0" w:space="0" w:color="auto"/>
            <w:bottom w:val="none" w:sz="0" w:space="0" w:color="auto"/>
            <w:right w:val="none" w:sz="0" w:space="0" w:color="auto"/>
          </w:divBdr>
        </w:div>
        <w:div w:id="697703655">
          <w:marLeft w:val="0"/>
          <w:marRight w:val="0"/>
          <w:marTop w:val="0"/>
          <w:marBottom w:val="0"/>
          <w:divBdr>
            <w:top w:val="none" w:sz="0" w:space="0" w:color="auto"/>
            <w:left w:val="none" w:sz="0" w:space="0" w:color="auto"/>
            <w:bottom w:val="none" w:sz="0" w:space="0" w:color="auto"/>
            <w:right w:val="none" w:sz="0" w:space="0" w:color="auto"/>
          </w:divBdr>
        </w:div>
        <w:div w:id="1739863185">
          <w:marLeft w:val="0"/>
          <w:marRight w:val="0"/>
          <w:marTop w:val="0"/>
          <w:marBottom w:val="0"/>
          <w:divBdr>
            <w:top w:val="none" w:sz="0" w:space="0" w:color="auto"/>
            <w:left w:val="none" w:sz="0" w:space="0" w:color="auto"/>
            <w:bottom w:val="none" w:sz="0" w:space="0" w:color="auto"/>
            <w:right w:val="none" w:sz="0" w:space="0" w:color="auto"/>
          </w:divBdr>
        </w:div>
        <w:div w:id="1226526155">
          <w:marLeft w:val="0"/>
          <w:marRight w:val="0"/>
          <w:marTop w:val="0"/>
          <w:marBottom w:val="0"/>
          <w:divBdr>
            <w:top w:val="none" w:sz="0" w:space="0" w:color="auto"/>
            <w:left w:val="none" w:sz="0" w:space="0" w:color="auto"/>
            <w:bottom w:val="none" w:sz="0" w:space="0" w:color="auto"/>
            <w:right w:val="none" w:sz="0" w:space="0" w:color="auto"/>
          </w:divBdr>
        </w:div>
        <w:div w:id="2123182134">
          <w:marLeft w:val="0"/>
          <w:marRight w:val="0"/>
          <w:marTop w:val="0"/>
          <w:marBottom w:val="0"/>
          <w:divBdr>
            <w:top w:val="none" w:sz="0" w:space="0" w:color="auto"/>
            <w:left w:val="none" w:sz="0" w:space="0" w:color="auto"/>
            <w:bottom w:val="none" w:sz="0" w:space="0" w:color="auto"/>
            <w:right w:val="none" w:sz="0" w:space="0" w:color="auto"/>
          </w:divBdr>
        </w:div>
        <w:div w:id="590357870">
          <w:marLeft w:val="0"/>
          <w:marRight w:val="0"/>
          <w:marTop w:val="0"/>
          <w:marBottom w:val="0"/>
          <w:divBdr>
            <w:top w:val="none" w:sz="0" w:space="0" w:color="auto"/>
            <w:left w:val="none" w:sz="0" w:space="0" w:color="auto"/>
            <w:bottom w:val="none" w:sz="0" w:space="0" w:color="auto"/>
            <w:right w:val="none" w:sz="0" w:space="0" w:color="auto"/>
          </w:divBdr>
        </w:div>
        <w:div w:id="152721733">
          <w:marLeft w:val="0"/>
          <w:marRight w:val="0"/>
          <w:marTop w:val="0"/>
          <w:marBottom w:val="0"/>
          <w:divBdr>
            <w:top w:val="none" w:sz="0" w:space="0" w:color="auto"/>
            <w:left w:val="none" w:sz="0" w:space="0" w:color="auto"/>
            <w:bottom w:val="none" w:sz="0" w:space="0" w:color="auto"/>
            <w:right w:val="none" w:sz="0" w:space="0" w:color="auto"/>
          </w:divBdr>
        </w:div>
        <w:div w:id="1463764128">
          <w:marLeft w:val="0"/>
          <w:marRight w:val="0"/>
          <w:marTop w:val="0"/>
          <w:marBottom w:val="0"/>
          <w:divBdr>
            <w:top w:val="none" w:sz="0" w:space="0" w:color="auto"/>
            <w:left w:val="none" w:sz="0" w:space="0" w:color="auto"/>
            <w:bottom w:val="none" w:sz="0" w:space="0" w:color="auto"/>
            <w:right w:val="none" w:sz="0" w:space="0" w:color="auto"/>
          </w:divBdr>
        </w:div>
        <w:div w:id="997616235">
          <w:marLeft w:val="0"/>
          <w:marRight w:val="0"/>
          <w:marTop w:val="0"/>
          <w:marBottom w:val="0"/>
          <w:divBdr>
            <w:top w:val="none" w:sz="0" w:space="0" w:color="auto"/>
            <w:left w:val="none" w:sz="0" w:space="0" w:color="auto"/>
            <w:bottom w:val="none" w:sz="0" w:space="0" w:color="auto"/>
            <w:right w:val="none" w:sz="0" w:space="0" w:color="auto"/>
          </w:divBdr>
        </w:div>
        <w:div w:id="703988615">
          <w:marLeft w:val="0"/>
          <w:marRight w:val="0"/>
          <w:marTop w:val="0"/>
          <w:marBottom w:val="0"/>
          <w:divBdr>
            <w:top w:val="none" w:sz="0" w:space="0" w:color="auto"/>
            <w:left w:val="none" w:sz="0" w:space="0" w:color="auto"/>
            <w:bottom w:val="none" w:sz="0" w:space="0" w:color="auto"/>
            <w:right w:val="none" w:sz="0" w:space="0" w:color="auto"/>
          </w:divBdr>
        </w:div>
        <w:div w:id="1649479336">
          <w:marLeft w:val="0"/>
          <w:marRight w:val="0"/>
          <w:marTop w:val="0"/>
          <w:marBottom w:val="0"/>
          <w:divBdr>
            <w:top w:val="none" w:sz="0" w:space="0" w:color="auto"/>
            <w:left w:val="none" w:sz="0" w:space="0" w:color="auto"/>
            <w:bottom w:val="none" w:sz="0" w:space="0" w:color="auto"/>
            <w:right w:val="none" w:sz="0" w:space="0" w:color="auto"/>
          </w:divBdr>
        </w:div>
        <w:div w:id="1222132632">
          <w:marLeft w:val="0"/>
          <w:marRight w:val="0"/>
          <w:marTop w:val="0"/>
          <w:marBottom w:val="0"/>
          <w:divBdr>
            <w:top w:val="none" w:sz="0" w:space="0" w:color="auto"/>
            <w:left w:val="none" w:sz="0" w:space="0" w:color="auto"/>
            <w:bottom w:val="none" w:sz="0" w:space="0" w:color="auto"/>
            <w:right w:val="none" w:sz="0" w:space="0" w:color="auto"/>
          </w:divBdr>
        </w:div>
        <w:div w:id="1164393342">
          <w:marLeft w:val="0"/>
          <w:marRight w:val="0"/>
          <w:marTop w:val="0"/>
          <w:marBottom w:val="0"/>
          <w:divBdr>
            <w:top w:val="none" w:sz="0" w:space="0" w:color="auto"/>
            <w:left w:val="none" w:sz="0" w:space="0" w:color="auto"/>
            <w:bottom w:val="none" w:sz="0" w:space="0" w:color="auto"/>
            <w:right w:val="none" w:sz="0" w:space="0" w:color="auto"/>
          </w:divBdr>
        </w:div>
        <w:div w:id="1796484003">
          <w:marLeft w:val="0"/>
          <w:marRight w:val="0"/>
          <w:marTop w:val="0"/>
          <w:marBottom w:val="0"/>
          <w:divBdr>
            <w:top w:val="none" w:sz="0" w:space="0" w:color="auto"/>
            <w:left w:val="none" w:sz="0" w:space="0" w:color="auto"/>
            <w:bottom w:val="none" w:sz="0" w:space="0" w:color="auto"/>
            <w:right w:val="none" w:sz="0" w:space="0" w:color="auto"/>
          </w:divBdr>
        </w:div>
        <w:div w:id="346055902">
          <w:marLeft w:val="0"/>
          <w:marRight w:val="0"/>
          <w:marTop w:val="0"/>
          <w:marBottom w:val="0"/>
          <w:divBdr>
            <w:top w:val="none" w:sz="0" w:space="0" w:color="auto"/>
            <w:left w:val="none" w:sz="0" w:space="0" w:color="auto"/>
            <w:bottom w:val="none" w:sz="0" w:space="0" w:color="auto"/>
            <w:right w:val="none" w:sz="0" w:space="0" w:color="auto"/>
          </w:divBdr>
        </w:div>
        <w:div w:id="1373459812">
          <w:marLeft w:val="0"/>
          <w:marRight w:val="0"/>
          <w:marTop w:val="0"/>
          <w:marBottom w:val="0"/>
          <w:divBdr>
            <w:top w:val="none" w:sz="0" w:space="0" w:color="auto"/>
            <w:left w:val="none" w:sz="0" w:space="0" w:color="auto"/>
            <w:bottom w:val="none" w:sz="0" w:space="0" w:color="auto"/>
            <w:right w:val="none" w:sz="0" w:space="0" w:color="auto"/>
          </w:divBdr>
        </w:div>
        <w:div w:id="103810334">
          <w:marLeft w:val="0"/>
          <w:marRight w:val="0"/>
          <w:marTop w:val="0"/>
          <w:marBottom w:val="0"/>
          <w:divBdr>
            <w:top w:val="none" w:sz="0" w:space="0" w:color="auto"/>
            <w:left w:val="none" w:sz="0" w:space="0" w:color="auto"/>
            <w:bottom w:val="none" w:sz="0" w:space="0" w:color="auto"/>
            <w:right w:val="none" w:sz="0" w:space="0" w:color="auto"/>
          </w:divBdr>
        </w:div>
        <w:div w:id="1466853624">
          <w:marLeft w:val="0"/>
          <w:marRight w:val="0"/>
          <w:marTop w:val="0"/>
          <w:marBottom w:val="0"/>
          <w:divBdr>
            <w:top w:val="none" w:sz="0" w:space="0" w:color="auto"/>
            <w:left w:val="none" w:sz="0" w:space="0" w:color="auto"/>
            <w:bottom w:val="none" w:sz="0" w:space="0" w:color="auto"/>
            <w:right w:val="none" w:sz="0" w:space="0" w:color="auto"/>
          </w:divBdr>
        </w:div>
        <w:div w:id="502939496">
          <w:marLeft w:val="0"/>
          <w:marRight w:val="0"/>
          <w:marTop w:val="0"/>
          <w:marBottom w:val="0"/>
          <w:divBdr>
            <w:top w:val="none" w:sz="0" w:space="0" w:color="auto"/>
            <w:left w:val="none" w:sz="0" w:space="0" w:color="auto"/>
            <w:bottom w:val="none" w:sz="0" w:space="0" w:color="auto"/>
            <w:right w:val="none" w:sz="0" w:space="0" w:color="auto"/>
          </w:divBdr>
        </w:div>
        <w:div w:id="271785876">
          <w:marLeft w:val="0"/>
          <w:marRight w:val="0"/>
          <w:marTop w:val="0"/>
          <w:marBottom w:val="0"/>
          <w:divBdr>
            <w:top w:val="none" w:sz="0" w:space="0" w:color="auto"/>
            <w:left w:val="none" w:sz="0" w:space="0" w:color="auto"/>
            <w:bottom w:val="none" w:sz="0" w:space="0" w:color="auto"/>
            <w:right w:val="none" w:sz="0" w:space="0" w:color="auto"/>
          </w:divBdr>
        </w:div>
        <w:div w:id="242449870">
          <w:marLeft w:val="0"/>
          <w:marRight w:val="0"/>
          <w:marTop w:val="0"/>
          <w:marBottom w:val="0"/>
          <w:divBdr>
            <w:top w:val="none" w:sz="0" w:space="0" w:color="auto"/>
            <w:left w:val="none" w:sz="0" w:space="0" w:color="auto"/>
            <w:bottom w:val="none" w:sz="0" w:space="0" w:color="auto"/>
            <w:right w:val="none" w:sz="0" w:space="0" w:color="auto"/>
          </w:divBdr>
        </w:div>
        <w:div w:id="1838034621">
          <w:marLeft w:val="0"/>
          <w:marRight w:val="0"/>
          <w:marTop w:val="0"/>
          <w:marBottom w:val="0"/>
          <w:divBdr>
            <w:top w:val="none" w:sz="0" w:space="0" w:color="auto"/>
            <w:left w:val="none" w:sz="0" w:space="0" w:color="auto"/>
            <w:bottom w:val="none" w:sz="0" w:space="0" w:color="auto"/>
            <w:right w:val="none" w:sz="0" w:space="0" w:color="auto"/>
          </w:divBdr>
        </w:div>
        <w:div w:id="676886232">
          <w:marLeft w:val="0"/>
          <w:marRight w:val="0"/>
          <w:marTop w:val="0"/>
          <w:marBottom w:val="0"/>
          <w:divBdr>
            <w:top w:val="none" w:sz="0" w:space="0" w:color="auto"/>
            <w:left w:val="none" w:sz="0" w:space="0" w:color="auto"/>
            <w:bottom w:val="none" w:sz="0" w:space="0" w:color="auto"/>
            <w:right w:val="none" w:sz="0" w:space="0" w:color="auto"/>
          </w:divBdr>
        </w:div>
        <w:div w:id="1771126950">
          <w:marLeft w:val="0"/>
          <w:marRight w:val="0"/>
          <w:marTop w:val="0"/>
          <w:marBottom w:val="0"/>
          <w:divBdr>
            <w:top w:val="none" w:sz="0" w:space="0" w:color="auto"/>
            <w:left w:val="none" w:sz="0" w:space="0" w:color="auto"/>
            <w:bottom w:val="none" w:sz="0" w:space="0" w:color="auto"/>
            <w:right w:val="none" w:sz="0" w:space="0" w:color="auto"/>
          </w:divBdr>
        </w:div>
        <w:div w:id="750585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3596</Characters>
  <Application>Microsoft Office Word</Application>
  <DocSecurity>0</DocSecurity>
  <Lines>29</Lines>
  <Paragraphs>8</Paragraphs>
  <ScaleCrop>false</ScaleCrop>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Hau</dc:creator>
  <cp:keywords/>
  <dc:description/>
  <cp:lastModifiedBy>Marius Hau</cp:lastModifiedBy>
  <cp:revision>1</cp:revision>
  <dcterms:created xsi:type="dcterms:W3CDTF">2024-11-30T16:46:00Z</dcterms:created>
  <dcterms:modified xsi:type="dcterms:W3CDTF">2024-11-30T16:48:00Z</dcterms:modified>
</cp:coreProperties>
</file>